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6164"/>
      </w:tblGrid>
      <w:tr w:rsidR="00F03504" w:rsidRPr="00F03504" w:rsidTr="00C22432">
        <w:tc>
          <w:tcPr>
            <w:tcW w:w="4860" w:type="dxa"/>
          </w:tcPr>
          <w:p w:rsidR="0007416A" w:rsidRPr="00F03504" w:rsidRDefault="0007416A" w:rsidP="00F03504">
            <w:pPr>
              <w:spacing w:line="360" w:lineRule="auto"/>
              <w:jc w:val="center"/>
              <w:rPr>
                <w:rFonts w:asciiTheme="majorHAnsi" w:hAnsiTheme="majorHAnsi" w:cstheme="majorHAnsi"/>
                <w:sz w:val="28"/>
                <w:szCs w:val="28"/>
                <w:lang w:val="en-US"/>
              </w:rPr>
            </w:pPr>
            <w:r w:rsidRPr="00F03504">
              <w:rPr>
                <w:rFonts w:asciiTheme="majorHAnsi" w:hAnsiTheme="majorHAnsi" w:cstheme="majorHAnsi"/>
                <w:sz w:val="28"/>
                <w:szCs w:val="28"/>
                <w:lang w:val="en-US"/>
              </w:rPr>
              <w:t>PHÒNG GD&amp;ĐT H</w:t>
            </w:r>
            <w:r w:rsidR="00C22432">
              <w:rPr>
                <w:rFonts w:asciiTheme="majorHAnsi" w:hAnsiTheme="majorHAnsi" w:cstheme="majorHAnsi"/>
                <w:sz w:val="28"/>
                <w:szCs w:val="28"/>
                <w:lang w:val="en-US"/>
              </w:rPr>
              <w:t>.</w:t>
            </w:r>
            <w:r w:rsidRPr="00F03504">
              <w:rPr>
                <w:rFonts w:asciiTheme="majorHAnsi" w:hAnsiTheme="majorHAnsi" w:cstheme="majorHAnsi"/>
                <w:sz w:val="28"/>
                <w:szCs w:val="28"/>
                <w:lang w:val="en-US"/>
              </w:rPr>
              <w:t xml:space="preserve"> KHOÁI CHÂU</w:t>
            </w:r>
          </w:p>
          <w:p w:rsidR="0007416A" w:rsidRPr="00F03504" w:rsidRDefault="0007416A" w:rsidP="00F03504">
            <w:pPr>
              <w:spacing w:line="360" w:lineRule="auto"/>
              <w:jc w:val="center"/>
              <w:rPr>
                <w:rFonts w:asciiTheme="majorHAnsi" w:hAnsiTheme="majorHAnsi" w:cstheme="majorHAnsi"/>
                <w:b/>
                <w:sz w:val="28"/>
                <w:szCs w:val="28"/>
                <w:lang w:val="en-US"/>
              </w:rPr>
            </w:pPr>
            <w:r w:rsidRPr="00F03504">
              <w:rPr>
                <w:rFonts w:asciiTheme="majorHAnsi" w:hAnsiTheme="majorHAnsi" w:cstheme="majorHAnsi"/>
                <w:b/>
                <w:sz w:val="28"/>
                <w:szCs w:val="28"/>
                <w:lang w:val="en-US"/>
              </w:rPr>
              <w:t>TRƯỜ</w:t>
            </w:r>
            <w:r w:rsidR="00D03255">
              <w:rPr>
                <w:rFonts w:asciiTheme="majorHAnsi" w:hAnsiTheme="majorHAnsi" w:cstheme="majorHAnsi"/>
                <w:b/>
                <w:sz w:val="28"/>
                <w:szCs w:val="28"/>
                <w:lang w:val="en-US"/>
              </w:rPr>
              <w:t>NG THCS HỒNG TIẾN</w:t>
            </w:r>
          </w:p>
        </w:tc>
        <w:tc>
          <w:tcPr>
            <w:tcW w:w="6164" w:type="dxa"/>
          </w:tcPr>
          <w:p w:rsidR="0007416A" w:rsidRPr="00F03504" w:rsidRDefault="0007416A" w:rsidP="00F03504">
            <w:pPr>
              <w:spacing w:line="360" w:lineRule="auto"/>
              <w:jc w:val="center"/>
              <w:rPr>
                <w:rFonts w:asciiTheme="majorHAnsi" w:hAnsiTheme="majorHAnsi" w:cstheme="majorHAnsi"/>
                <w:b/>
                <w:sz w:val="28"/>
                <w:szCs w:val="28"/>
                <w:lang w:val="en-US"/>
              </w:rPr>
            </w:pPr>
            <w:r w:rsidRPr="00F03504">
              <w:rPr>
                <w:rFonts w:asciiTheme="majorHAnsi" w:hAnsiTheme="majorHAnsi" w:cstheme="majorHAnsi"/>
                <w:b/>
                <w:sz w:val="28"/>
                <w:szCs w:val="28"/>
                <w:lang w:val="en-US"/>
              </w:rPr>
              <w:t>CỘNG HÒA XÃ HỘI CHỦ NGHĨA VIỆT NAM</w:t>
            </w:r>
          </w:p>
          <w:p w:rsidR="0007416A" w:rsidRPr="00F03504" w:rsidRDefault="0007416A" w:rsidP="00F03504">
            <w:pPr>
              <w:spacing w:line="360" w:lineRule="auto"/>
              <w:jc w:val="center"/>
              <w:rPr>
                <w:rFonts w:asciiTheme="majorHAnsi" w:hAnsiTheme="majorHAnsi" w:cstheme="majorHAnsi"/>
                <w:sz w:val="28"/>
                <w:szCs w:val="28"/>
                <w:lang w:val="en-US"/>
              </w:rPr>
            </w:pPr>
            <w:r w:rsidRPr="00F03504">
              <w:rPr>
                <w:rFonts w:asciiTheme="majorHAnsi" w:hAnsiTheme="majorHAnsi" w:cstheme="majorHAnsi"/>
                <w:sz w:val="28"/>
                <w:szCs w:val="28"/>
                <w:lang w:val="en-US"/>
              </w:rPr>
              <w:t>Độc lập - Tự do - Hạnh phúc</w:t>
            </w:r>
          </w:p>
        </w:tc>
      </w:tr>
    </w:tbl>
    <w:p w:rsidR="006858EE" w:rsidRPr="00F03504" w:rsidRDefault="006858EE" w:rsidP="00F03504">
      <w:pPr>
        <w:jc w:val="both"/>
        <w:rPr>
          <w:rFonts w:asciiTheme="majorHAnsi" w:hAnsiTheme="majorHAnsi" w:cstheme="majorHAnsi"/>
          <w:sz w:val="28"/>
          <w:szCs w:val="28"/>
          <w:lang w:val="en-US"/>
        </w:rPr>
      </w:pPr>
    </w:p>
    <w:p w:rsidR="00F03504" w:rsidRPr="00C22432" w:rsidRDefault="0007416A" w:rsidP="00F03504">
      <w:pPr>
        <w:jc w:val="center"/>
        <w:rPr>
          <w:rFonts w:asciiTheme="majorHAnsi" w:hAnsiTheme="majorHAnsi" w:cstheme="majorHAnsi"/>
          <w:b/>
          <w:sz w:val="40"/>
          <w:szCs w:val="40"/>
          <w:lang w:val="en-US"/>
        </w:rPr>
      </w:pPr>
      <w:r w:rsidRPr="00C22432">
        <w:rPr>
          <w:rFonts w:asciiTheme="majorHAnsi" w:hAnsiTheme="majorHAnsi" w:cstheme="majorHAnsi"/>
          <w:b/>
          <w:sz w:val="40"/>
          <w:szCs w:val="40"/>
          <w:lang w:val="en-US"/>
        </w:rPr>
        <w:t>KẾ HOẠCH</w:t>
      </w:r>
    </w:p>
    <w:p w:rsidR="0007416A" w:rsidRDefault="0007416A" w:rsidP="00F03504">
      <w:pPr>
        <w:jc w:val="center"/>
        <w:rPr>
          <w:rFonts w:asciiTheme="majorHAnsi" w:hAnsiTheme="majorHAnsi" w:cstheme="majorHAnsi"/>
          <w:b/>
          <w:sz w:val="32"/>
          <w:szCs w:val="32"/>
          <w:lang w:val="en-US"/>
        </w:rPr>
      </w:pPr>
      <w:r w:rsidRPr="00F03504">
        <w:rPr>
          <w:rFonts w:asciiTheme="majorHAnsi" w:hAnsiTheme="majorHAnsi" w:cstheme="majorHAnsi"/>
          <w:b/>
          <w:sz w:val="32"/>
          <w:szCs w:val="32"/>
          <w:lang w:val="en-US"/>
        </w:rPr>
        <w:t>THỰC HIỆN CHƯƠNG TRÌNH DẠY HỌC TRỰC TUYẾN</w:t>
      </w:r>
    </w:p>
    <w:p w:rsidR="002A191E" w:rsidRPr="002A191E" w:rsidRDefault="002A191E" w:rsidP="002A191E">
      <w:pPr>
        <w:pStyle w:val="ListParagraph"/>
        <w:numPr>
          <w:ilvl w:val="0"/>
          <w:numId w:val="2"/>
        </w:numPr>
        <w:ind w:hanging="371"/>
        <w:jc w:val="both"/>
        <w:rPr>
          <w:rFonts w:asciiTheme="majorHAnsi" w:hAnsiTheme="majorHAnsi" w:cstheme="majorHAnsi"/>
          <w:b/>
          <w:sz w:val="32"/>
          <w:szCs w:val="32"/>
          <w:lang w:val="en-US"/>
        </w:rPr>
      </w:pPr>
      <w:r w:rsidRPr="002A191E">
        <w:rPr>
          <w:rFonts w:asciiTheme="majorHAnsi" w:hAnsiTheme="majorHAnsi" w:cstheme="majorHAnsi"/>
          <w:b/>
          <w:sz w:val="32"/>
          <w:szCs w:val="32"/>
          <w:lang w:val="en-US"/>
        </w:rPr>
        <w:t>Căn cứ</w:t>
      </w:r>
    </w:p>
    <w:p w:rsidR="00F27004" w:rsidRDefault="0054055E" w:rsidP="0054055E">
      <w:pPr>
        <w:ind w:firstLine="360"/>
        <w:jc w:val="both"/>
        <w:rPr>
          <w:rFonts w:asciiTheme="majorHAnsi" w:hAnsiTheme="majorHAnsi" w:cstheme="majorHAnsi"/>
          <w:sz w:val="28"/>
          <w:szCs w:val="28"/>
          <w:lang w:val="en-US"/>
        </w:rPr>
      </w:pPr>
      <w:r>
        <w:rPr>
          <w:rFonts w:asciiTheme="majorHAnsi" w:hAnsiTheme="majorHAnsi" w:cstheme="majorHAnsi"/>
          <w:b/>
          <w:sz w:val="32"/>
          <w:szCs w:val="32"/>
          <w:lang w:val="en-US"/>
        </w:rPr>
        <w:t xml:space="preserve">- </w:t>
      </w:r>
      <w:r w:rsidRPr="0054055E">
        <w:rPr>
          <w:rFonts w:asciiTheme="majorHAnsi" w:hAnsiTheme="majorHAnsi" w:cstheme="majorHAnsi"/>
          <w:sz w:val="28"/>
          <w:szCs w:val="28"/>
          <w:lang w:val="en-US"/>
        </w:rPr>
        <w:t>Thực hiện CV số</w:t>
      </w:r>
      <w:r w:rsidRPr="0054055E">
        <w:rPr>
          <w:rFonts w:asciiTheme="majorHAnsi" w:hAnsiTheme="majorHAnsi" w:cstheme="majorHAnsi"/>
          <w:b/>
          <w:sz w:val="28"/>
          <w:szCs w:val="28"/>
          <w:lang w:val="en-US"/>
        </w:rPr>
        <w:t xml:space="preserve"> </w:t>
      </w:r>
      <w:r w:rsidRPr="0054055E">
        <w:rPr>
          <w:rFonts w:asciiTheme="majorHAnsi" w:hAnsiTheme="majorHAnsi" w:cstheme="majorHAnsi"/>
          <w:sz w:val="28"/>
          <w:szCs w:val="28"/>
          <w:lang w:val="en-US"/>
        </w:rPr>
        <w:t xml:space="preserve">1061/BGD&amp;ĐT – GDTrH ngày 25/3/2020 của BGD&amp;ĐT về việc hướng dẫn dạy học qua Internet, trên truyền hình đối với CSGD phổ thông, CSGD thường xuyên trong thời gian học sinh nghỉ học ở trường vì covid-19 năm học 2019-2020 </w:t>
      </w:r>
    </w:p>
    <w:p w:rsidR="00B311DF" w:rsidRPr="0054055E" w:rsidRDefault="00F27004" w:rsidP="00F27004">
      <w:pPr>
        <w:tabs>
          <w:tab w:val="left" w:pos="709"/>
          <w:tab w:val="left" w:pos="851"/>
        </w:tabs>
        <w:ind w:firstLine="426"/>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Pr>
          <w:rFonts w:asciiTheme="majorHAnsi" w:hAnsiTheme="majorHAnsi" w:cstheme="majorHAnsi"/>
          <w:sz w:val="28"/>
          <w:szCs w:val="28"/>
          <w:lang w:val="en-US"/>
        </w:rPr>
        <w:t>Căn cứ c</w:t>
      </w:r>
      <w:r>
        <w:rPr>
          <w:rFonts w:asciiTheme="majorHAnsi" w:hAnsiTheme="majorHAnsi" w:cstheme="majorHAnsi"/>
          <w:sz w:val="28"/>
          <w:szCs w:val="28"/>
        </w:rPr>
        <w:t xml:space="preserve">ông văn số </w:t>
      </w:r>
      <w:r>
        <w:rPr>
          <w:rStyle w:val="Vnbnnidung5Exact"/>
          <w:rFonts w:asciiTheme="majorHAnsi" w:eastAsiaTheme="minorHAnsi" w:hAnsiTheme="majorHAnsi" w:cstheme="majorHAnsi"/>
          <w:sz w:val="28"/>
          <w:szCs w:val="28"/>
        </w:rPr>
        <w:t>546/SGDĐT-GDTrH-GDTX ngày 06/4/2020 của Sở GD&amp;ĐT về việc hướng dẫn xây dựng kế hoạch dạy học Học kỳ II năm học 2019-2020 và tiếp tục dạy học qua Internet, trên truyền hình trong thời gian học sinh nghỉ học ở trường vì Covid 19 và khi đi học trở lại.</w:t>
      </w:r>
    </w:p>
    <w:p w:rsidR="002A191E" w:rsidRPr="0054055E" w:rsidRDefault="002A191E" w:rsidP="005D72EA">
      <w:pPr>
        <w:ind w:firstLine="360"/>
        <w:rPr>
          <w:rFonts w:ascii="Times New Roman" w:hAnsi="Times New Roman"/>
          <w:sz w:val="28"/>
          <w:szCs w:val="28"/>
          <w:lang w:val="en-US"/>
        </w:rPr>
      </w:pPr>
      <w:r w:rsidRPr="0054055E">
        <w:rPr>
          <w:rFonts w:asciiTheme="majorHAnsi" w:hAnsiTheme="majorHAnsi" w:cstheme="majorHAnsi"/>
          <w:sz w:val="28"/>
          <w:szCs w:val="28"/>
          <w:lang w:val="en-US"/>
        </w:rPr>
        <w:t xml:space="preserve">- Căn cứ vào </w:t>
      </w:r>
      <w:r w:rsidR="005D72EA" w:rsidRPr="0054055E">
        <w:rPr>
          <w:rFonts w:ascii="Times New Roman" w:hAnsi="Times New Roman"/>
          <w:sz w:val="28"/>
          <w:szCs w:val="28"/>
        </w:rPr>
        <w:t>Số:  118 /PGD&amp;ĐT</w:t>
      </w:r>
      <w:r w:rsidR="005D72EA" w:rsidRPr="0054055E">
        <w:rPr>
          <w:rFonts w:ascii="Times New Roman" w:hAnsi="Times New Roman"/>
          <w:sz w:val="28"/>
          <w:szCs w:val="28"/>
          <w:lang w:val="en-US"/>
        </w:rPr>
        <w:t xml:space="preserve"> </w:t>
      </w:r>
      <w:r w:rsidR="005D72EA" w:rsidRPr="0054055E">
        <w:rPr>
          <w:rFonts w:ascii="Times New Roman" w:hAnsi="Times New Roman"/>
          <w:sz w:val="28"/>
          <w:szCs w:val="28"/>
        </w:rPr>
        <w:t xml:space="preserve">V/v </w:t>
      </w:r>
      <w:r w:rsidR="005D72EA" w:rsidRPr="0054055E">
        <w:rPr>
          <w:rStyle w:val="Vnbnnidung5Exact"/>
          <w:rFonts w:eastAsiaTheme="minorHAnsi"/>
          <w:sz w:val="28"/>
          <w:szCs w:val="28"/>
        </w:rPr>
        <w:t>hướng dẫn xây dựng kế hoạch dạy học Học kỳ II năm học 2019-2020 và tiếp tục dạy học qua Internet, trên truyền hình trong thời gian học sinh nghỉ học ở trường vì Covid 19 và khi đi học trở lại</w:t>
      </w:r>
      <w:r w:rsidR="0054055E" w:rsidRPr="0054055E">
        <w:rPr>
          <w:rStyle w:val="Vnbnnidung5Exact"/>
          <w:rFonts w:eastAsiaTheme="minorHAnsi"/>
          <w:sz w:val="28"/>
          <w:szCs w:val="28"/>
          <w:lang w:val="en-US"/>
        </w:rPr>
        <w:t xml:space="preserve"> của PGD&amp;ĐT Khoái Châu,</w:t>
      </w:r>
      <w:r w:rsidR="005D72EA" w:rsidRPr="0054055E">
        <w:rPr>
          <w:rFonts w:ascii="Times New Roman" w:hAnsi="Times New Roman"/>
          <w:sz w:val="28"/>
          <w:szCs w:val="28"/>
        </w:rPr>
        <w:t xml:space="preserve"> ngày 08 tháng 4 năm 2020</w:t>
      </w:r>
    </w:p>
    <w:p w:rsidR="009736CC" w:rsidRDefault="009736CC" w:rsidP="00CF3403">
      <w:pPr>
        <w:ind w:firstLine="360"/>
        <w:jc w:val="both"/>
        <w:rPr>
          <w:rFonts w:ascii="Times New Roman" w:hAnsi="Times New Roman"/>
          <w:sz w:val="28"/>
          <w:szCs w:val="28"/>
          <w:lang w:val="en-US"/>
        </w:rPr>
      </w:pPr>
      <w:r>
        <w:rPr>
          <w:rFonts w:ascii="Times New Roman" w:hAnsi="Times New Roman"/>
          <w:sz w:val="28"/>
          <w:szCs w:val="28"/>
          <w:lang w:val="en-US"/>
        </w:rPr>
        <w:t>-</w:t>
      </w:r>
      <w:r w:rsidR="00CF3403">
        <w:rPr>
          <w:rFonts w:ascii="Times New Roman" w:hAnsi="Times New Roman"/>
          <w:sz w:val="28"/>
          <w:szCs w:val="28"/>
          <w:lang w:val="en-US"/>
        </w:rPr>
        <w:t xml:space="preserve"> </w:t>
      </w:r>
      <w:r>
        <w:rPr>
          <w:rFonts w:ascii="Times New Roman" w:hAnsi="Times New Roman"/>
          <w:sz w:val="28"/>
          <w:szCs w:val="28"/>
          <w:lang w:val="en-US"/>
        </w:rPr>
        <w:t xml:space="preserve">Căn cứ kế hoạch số 54 –KH/UBND của UBND tỉnh Hưng Yên ngày 8 tháng 4 năm 2020 </w:t>
      </w:r>
    </w:p>
    <w:p w:rsidR="0054055E" w:rsidRDefault="0054055E" w:rsidP="00CF3403">
      <w:pPr>
        <w:ind w:firstLine="360"/>
        <w:jc w:val="both"/>
        <w:rPr>
          <w:rFonts w:ascii="Times New Roman" w:hAnsi="Times New Roman"/>
          <w:sz w:val="28"/>
          <w:szCs w:val="28"/>
          <w:lang w:val="en-US"/>
        </w:rPr>
      </w:pPr>
      <w:r>
        <w:rPr>
          <w:rFonts w:ascii="Times New Roman" w:hAnsi="Times New Roman"/>
          <w:sz w:val="28"/>
          <w:szCs w:val="28"/>
          <w:lang w:val="en-US"/>
        </w:rPr>
        <w:t xml:space="preserve">- Căn cứ tình hình thực tế của trường THCS Hồng Tiến năm học 2019-2020 </w:t>
      </w:r>
    </w:p>
    <w:p w:rsidR="0007416A" w:rsidRPr="00F03504" w:rsidRDefault="002A191E" w:rsidP="00F03504">
      <w:pPr>
        <w:ind w:firstLine="720"/>
        <w:jc w:val="both"/>
        <w:rPr>
          <w:rFonts w:asciiTheme="majorHAnsi" w:hAnsiTheme="majorHAnsi" w:cstheme="majorHAnsi"/>
          <w:b/>
          <w:sz w:val="28"/>
          <w:szCs w:val="28"/>
          <w:lang w:val="en-US"/>
        </w:rPr>
      </w:pPr>
      <w:r>
        <w:rPr>
          <w:rFonts w:asciiTheme="majorHAnsi" w:hAnsiTheme="majorHAnsi" w:cstheme="majorHAnsi"/>
          <w:b/>
          <w:sz w:val="28"/>
          <w:szCs w:val="28"/>
          <w:lang w:val="en-US"/>
        </w:rPr>
        <w:t>II</w:t>
      </w:r>
      <w:r w:rsidR="00F03504">
        <w:rPr>
          <w:rFonts w:asciiTheme="majorHAnsi" w:hAnsiTheme="majorHAnsi" w:cstheme="majorHAnsi"/>
          <w:b/>
          <w:sz w:val="28"/>
          <w:szCs w:val="28"/>
          <w:lang w:val="en-US"/>
        </w:rPr>
        <w:t xml:space="preserve">. </w:t>
      </w:r>
      <w:r w:rsidR="0007416A" w:rsidRPr="00F03504">
        <w:rPr>
          <w:rFonts w:asciiTheme="majorHAnsi" w:hAnsiTheme="majorHAnsi" w:cstheme="majorHAnsi"/>
          <w:b/>
          <w:sz w:val="28"/>
          <w:szCs w:val="28"/>
          <w:lang w:val="en-US"/>
        </w:rPr>
        <w:t>THỜI GIAN GIẢNG DẠY.</w:t>
      </w:r>
    </w:p>
    <w:p w:rsidR="00F03504" w:rsidRPr="00F03504" w:rsidRDefault="00F03504" w:rsidP="00F03504">
      <w:pPr>
        <w:ind w:left="720"/>
        <w:jc w:val="both"/>
        <w:rPr>
          <w:rFonts w:asciiTheme="majorHAnsi" w:hAnsiTheme="majorHAnsi" w:cstheme="majorHAnsi"/>
          <w:sz w:val="28"/>
          <w:szCs w:val="28"/>
          <w:lang w:val="en-US"/>
        </w:rPr>
      </w:pPr>
      <w:r w:rsidRPr="00F03504">
        <w:rPr>
          <w:rFonts w:asciiTheme="majorHAnsi" w:hAnsiTheme="majorHAnsi" w:cstheme="majorHAnsi"/>
          <w:b/>
          <w:sz w:val="28"/>
          <w:szCs w:val="28"/>
          <w:lang w:val="en-US"/>
        </w:rPr>
        <w:t>1. Thời gian kết thúc năm học:</w:t>
      </w:r>
      <w:r w:rsidRPr="00F03504">
        <w:rPr>
          <w:rFonts w:asciiTheme="majorHAnsi" w:hAnsiTheme="majorHAnsi" w:cstheme="majorHAnsi"/>
          <w:sz w:val="28"/>
          <w:szCs w:val="28"/>
          <w:lang w:val="en-US"/>
        </w:rPr>
        <w:t xml:space="preserve"> Trước 15 tháng 7 năm 2020.</w:t>
      </w:r>
    </w:p>
    <w:p w:rsidR="00F03504" w:rsidRPr="00F03504" w:rsidRDefault="00F03504" w:rsidP="00F03504">
      <w:pPr>
        <w:ind w:firstLine="720"/>
        <w:jc w:val="both"/>
        <w:rPr>
          <w:rFonts w:asciiTheme="majorHAnsi" w:hAnsiTheme="majorHAnsi" w:cstheme="majorHAnsi"/>
          <w:b/>
          <w:sz w:val="28"/>
          <w:szCs w:val="28"/>
          <w:lang w:val="en-US"/>
        </w:rPr>
      </w:pPr>
      <w:r w:rsidRPr="00F03504">
        <w:rPr>
          <w:rFonts w:asciiTheme="majorHAnsi" w:hAnsiTheme="majorHAnsi" w:cstheme="majorHAnsi"/>
          <w:b/>
          <w:sz w:val="28"/>
          <w:szCs w:val="28"/>
          <w:lang w:val="en-US"/>
        </w:rPr>
        <w:t>2. Thời gian cụ thể của nhà trường.</w:t>
      </w:r>
    </w:p>
    <w:tbl>
      <w:tblPr>
        <w:tblStyle w:val="TableGrid"/>
        <w:tblW w:w="0" w:type="auto"/>
        <w:tblLook w:val="04A0" w:firstRow="1" w:lastRow="0" w:firstColumn="1" w:lastColumn="0" w:noHBand="0" w:noVBand="1"/>
      </w:tblPr>
      <w:tblGrid>
        <w:gridCol w:w="2505"/>
        <w:gridCol w:w="4272"/>
        <w:gridCol w:w="3501"/>
      </w:tblGrid>
      <w:tr w:rsidR="00F03504" w:rsidRPr="00F03504" w:rsidTr="00C22432">
        <w:tc>
          <w:tcPr>
            <w:tcW w:w="2505" w:type="dxa"/>
          </w:tcPr>
          <w:p w:rsidR="0007416A" w:rsidRDefault="0007416A" w:rsidP="00F03504">
            <w:pPr>
              <w:spacing w:line="276" w:lineRule="auto"/>
              <w:jc w:val="center"/>
              <w:rPr>
                <w:rFonts w:asciiTheme="majorHAnsi" w:hAnsiTheme="majorHAnsi" w:cstheme="majorHAnsi"/>
                <w:b/>
                <w:sz w:val="28"/>
                <w:szCs w:val="28"/>
                <w:lang w:val="en-US"/>
              </w:rPr>
            </w:pPr>
            <w:r w:rsidRPr="00F03504">
              <w:rPr>
                <w:rFonts w:asciiTheme="majorHAnsi" w:hAnsiTheme="majorHAnsi" w:cstheme="majorHAnsi"/>
                <w:b/>
                <w:sz w:val="28"/>
                <w:szCs w:val="28"/>
                <w:lang w:val="en-US"/>
              </w:rPr>
              <w:t>Ngày tháng, năm</w:t>
            </w:r>
          </w:p>
          <w:p w:rsidR="00F03504" w:rsidRPr="00F03504" w:rsidRDefault="00F03504" w:rsidP="00F03504">
            <w:pPr>
              <w:spacing w:line="276" w:lineRule="auto"/>
              <w:jc w:val="center"/>
              <w:rPr>
                <w:rFonts w:asciiTheme="majorHAnsi" w:hAnsiTheme="majorHAnsi" w:cstheme="majorHAnsi"/>
                <w:b/>
                <w:sz w:val="28"/>
                <w:szCs w:val="28"/>
                <w:lang w:val="en-US"/>
              </w:rPr>
            </w:pPr>
          </w:p>
        </w:tc>
        <w:tc>
          <w:tcPr>
            <w:tcW w:w="4272" w:type="dxa"/>
          </w:tcPr>
          <w:p w:rsidR="0007416A" w:rsidRPr="00F03504" w:rsidRDefault="0007416A" w:rsidP="00F03504">
            <w:pPr>
              <w:spacing w:line="276" w:lineRule="auto"/>
              <w:jc w:val="center"/>
              <w:rPr>
                <w:rFonts w:asciiTheme="majorHAnsi" w:hAnsiTheme="majorHAnsi" w:cstheme="majorHAnsi"/>
                <w:b/>
                <w:sz w:val="28"/>
                <w:szCs w:val="28"/>
                <w:lang w:val="en-US"/>
              </w:rPr>
            </w:pPr>
            <w:r w:rsidRPr="00F03504">
              <w:rPr>
                <w:rFonts w:asciiTheme="majorHAnsi" w:hAnsiTheme="majorHAnsi" w:cstheme="majorHAnsi"/>
                <w:b/>
                <w:sz w:val="28"/>
                <w:szCs w:val="28"/>
                <w:lang w:val="en-US"/>
              </w:rPr>
              <w:t>Kế hoạch thực hiện</w:t>
            </w:r>
          </w:p>
        </w:tc>
        <w:tc>
          <w:tcPr>
            <w:tcW w:w="3501" w:type="dxa"/>
          </w:tcPr>
          <w:p w:rsidR="0007416A" w:rsidRPr="00F03504" w:rsidRDefault="0007416A" w:rsidP="00F03504">
            <w:pPr>
              <w:spacing w:line="276" w:lineRule="auto"/>
              <w:jc w:val="center"/>
              <w:rPr>
                <w:rFonts w:asciiTheme="majorHAnsi" w:hAnsiTheme="majorHAnsi" w:cstheme="majorHAnsi"/>
                <w:b/>
                <w:sz w:val="28"/>
                <w:szCs w:val="28"/>
                <w:lang w:val="en-US"/>
              </w:rPr>
            </w:pPr>
            <w:r w:rsidRPr="00F03504">
              <w:rPr>
                <w:rFonts w:asciiTheme="majorHAnsi" w:hAnsiTheme="majorHAnsi" w:cstheme="majorHAnsi"/>
                <w:b/>
                <w:sz w:val="28"/>
                <w:szCs w:val="28"/>
                <w:lang w:val="en-US"/>
              </w:rPr>
              <w:t>Ghi chú</w:t>
            </w:r>
          </w:p>
        </w:tc>
      </w:tr>
      <w:tr w:rsidR="00F03504" w:rsidRPr="00F03504" w:rsidTr="00C22432">
        <w:tc>
          <w:tcPr>
            <w:tcW w:w="2505" w:type="dxa"/>
          </w:tcPr>
          <w:p w:rsidR="0007416A" w:rsidRPr="00F03504" w:rsidRDefault="0007416A"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t>Từ</w:t>
            </w:r>
            <w:r w:rsidR="001E3776">
              <w:rPr>
                <w:rFonts w:asciiTheme="majorHAnsi" w:hAnsiTheme="majorHAnsi" w:cstheme="majorHAnsi"/>
                <w:sz w:val="28"/>
                <w:szCs w:val="28"/>
                <w:lang w:val="en-US"/>
              </w:rPr>
              <w:t xml:space="preserve"> ngày 06</w:t>
            </w:r>
            <w:r w:rsidRPr="00F03504">
              <w:rPr>
                <w:rFonts w:asciiTheme="majorHAnsi" w:hAnsiTheme="majorHAnsi" w:cstheme="majorHAnsi"/>
                <w:sz w:val="28"/>
                <w:szCs w:val="28"/>
                <w:lang w:val="en-US"/>
              </w:rPr>
              <w:t>/4/2020 đến 30/</w:t>
            </w:r>
            <w:r w:rsidRPr="00F03504">
              <w:rPr>
                <w:rFonts w:asciiTheme="majorHAnsi" w:hAnsiTheme="majorHAnsi" w:cstheme="majorHAnsi"/>
                <w:sz w:val="28"/>
                <w:szCs w:val="28"/>
              </w:rPr>
              <w:t>6</w:t>
            </w:r>
            <w:r w:rsidRPr="00F03504">
              <w:rPr>
                <w:rFonts w:asciiTheme="majorHAnsi" w:hAnsiTheme="majorHAnsi" w:cstheme="majorHAnsi"/>
                <w:sz w:val="28"/>
                <w:szCs w:val="28"/>
                <w:lang w:val="en-US"/>
              </w:rPr>
              <w:t>/2020</w:t>
            </w:r>
          </w:p>
        </w:tc>
        <w:tc>
          <w:tcPr>
            <w:tcW w:w="4272" w:type="dxa"/>
          </w:tcPr>
          <w:p w:rsidR="0007416A" w:rsidRPr="00F03504" w:rsidRDefault="0007416A"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t>Giảng dạy chương trình mới, bắt đầu từ tuần 4 của học kỳ 2 (theo kế hoạch giảm tải của bộ)</w:t>
            </w:r>
          </w:p>
        </w:tc>
        <w:tc>
          <w:tcPr>
            <w:tcW w:w="3501" w:type="dxa"/>
          </w:tcPr>
          <w:p w:rsidR="0007416A" w:rsidRPr="00F03504" w:rsidRDefault="0007416A"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t>Bộ môn nào kết thúc sớm sẽ thực hiện nhiệm vụ ôn tập, bổ sung lại hệ thống kiến thức hoặc giới thiệu sơ qua phần kiến thức Bộ giảm tải.</w:t>
            </w:r>
          </w:p>
        </w:tc>
      </w:tr>
      <w:tr w:rsidR="00F03504" w:rsidRPr="00F03504" w:rsidTr="00C22432">
        <w:tc>
          <w:tcPr>
            <w:tcW w:w="2505" w:type="dxa"/>
          </w:tcPr>
          <w:p w:rsidR="0007416A" w:rsidRPr="00F03504" w:rsidRDefault="0007416A"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t>Từ ngày 1/7/2020  đến ngày 7/7/2020</w:t>
            </w:r>
          </w:p>
        </w:tc>
        <w:tc>
          <w:tcPr>
            <w:tcW w:w="4272" w:type="dxa"/>
          </w:tcPr>
          <w:p w:rsidR="0007416A" w:rsidRPr="00F03504" w:rsidRDefault="0007416A"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t>Thực hiện kiểm tra, hoàn thiện điểm</w:t>
            </w:r>
            <w:r w:rsidR="00680EBD" w:rsidRPr="00F03504">
              <w:rPr>
                <w:rFonts w:asciiTheme="majorHAnsi" w:hAnsiTheme="majorHAnsi" w:cstheme="majorHAnsi"/>
                <w:sz w:val="28"/>
                <w:szCs w:val="28"/>
                <w:lang w:val="en-US"/>
              </w:rPr>
              <w:t>, vào điểm phần mềm.</w:t>
            </w:r>
          </w:p>
        </w:tc>
        <w:tc>
          <w:tcPr>
            <w:tcW w:w="3501" w:type="dxa"/>
          </w:tcPr>
          <w:p w:rsidR="0007416A" w:rsidRPr="00F03504" w:rsidRDefault="00680EBD"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t>Có thể thực hiện việc kiểm tra trước (nếu hoàn thành chương trình)</w:t>
            </w:r>
          </w:p>
        </w:tc>
      </w:tr>
      <w:tr w:rsidR="00F03504" w:rsidRPr="00F03504" w:rsidTr="00C22432">
        <w:tc>
          <w:tcPr>
            <w:tcW w:w="2505" w:type="dxa"/>
          </w:tcPr>
          <w:p w:rsidR="0007416A" w:rsidRPr="00F03504" w:rsidRDefault="00680EBD"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lastRenderedPageBreak/>
              <w:t>Từ ngày 7/7/2020 đến ngày 12/7/2020</w:t>
            </w:r>
          </w:p>
        </w:tc>
        <w:tc>
          <w:tcPr>
            <w:tcW w:w="4272" w:type="dxa"/>
          </w:tcPr>
          <w:p w:rsidR="0007416A" w:rsidRPr="00F03504" w:rsidRDefault="00680EBD"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t>Vào học bạ, báo cáo các số liệu về nhà trường.</w:t>
            </w:r>
          </w:p>
        </w:tc>
        <w:tc>
          <w:tcPr>
            <w:tcW w:w="3501" w:type="dxa"/>
          </w:tcPr>
          <w:p w:rsidR="0007416A" w:rsidRPr="00F03504" w:rsidRDefault="0007416A" w:rsidP="00F03504">
            <w:pPr>
              <w:spacing w:line="276" w:lineRule="auto"/>
              <w:jc w:val="both"/>
              <w:rPr>
                <w:rFonts w:asciiTheme="majorHAnsi" w:hAnsiTheme="majorHAnsi" w:cstheme="majorHAnsi"/>
                <w:sz w:val="28"/>
                <w:szCs w:val="28"/>
                <w:lang w:val="en-US"/>
              </w:rPr>
            </w:pPr>
          </w:p>
        </w:tc>
      </w:tr>
      <w:tr w:rsidR="00F03504" w:rsidRPr="00F03504" w:rsidTr="00C22432">
        <w:tc>
          <w:tcPr>
            <w:tcW w:w="2505" w:type="dxa"/>
          </w:tcPr>
          <w:p w:rsidR="0007416A" w:rsidRPr="00F03504" w:rsidRDefault="00680EBD"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t>Từ ngày 12/7/2020 tới ngày 15/7/2020</w:t>
            </w:r>
          </w:p>
        </w:tc>
        <w:tc>
          <w:tcPr>
            <w:tcW w:w="4272" w:type="dxa"/>
          </w:tcPr>
          <w:p w:rsidR="00680EBD" w:rsidRPr="00F03504" w:rsidRDefault="00680EBD" w:rsidP="00F03504">
            <w:pPr>
              <w:spacing w:line="276" w:lineRule="auto"/>
              <w:jc w:val="both"/>
              <w:rPr>
                <w:rFonts w:asciiTheme="majorHAnsi" w:hAnsiTheme="majorHAnsi" w:cstheme="majorHAnsi"/>
                <w:sz w:val="28"/>
                <w:szCs w:val="28"/>
                <w:lang w:val="en-US"/>
              </w:rPr>
            </w:pPr>
            <w:r w:rsidRPr="00F03504">
              <w:rPr>
                <w:rFonts w:asciiTheme="majorHAnsi" w:hAnsiTheme="majorHAnsi" w:cstheme="majorHAnsi"/>
                <w:sz w:val="28"/>
                <w:szCs w:val="28"/>
                <w:lang w:val="en-US"/>
              </w:rPr>
              <w:t>Báo cáo số liệu về PGD, tổng kết năm học, hướng dẫn học sinh về nghỉ hè.</w:t>
            </w:r>
          </w:p>
        </w:tc>
        <w:tc>
          <w:tcPr>
            <w:tcW w:w="3501" w:type="dxa"/>
          </w:tcPr>
          <w:p w:rsidR="0007416A" w:rsidRPr="00F03504" w:rsidRDefault="0007416A" w:rsidP="00F03504">
            <w:pPr>
              <w:spacing w:line="276" w:lineRule="auto"/>
              <w:jc w:val="both"/>
              <w:rPr>
                <w:rFonts w:asciiTheme="majorHAnsi" w:hAnsiTheme="majorHAnsi" w:cstheme="majorHAnsi"/>
                <w:sz w:val="28"/>
                <w:szCs w:val="28"/>
                <w:lang w:val="en-US"/>
              </w:rPr>
            </w:pPr>
          </w:p>
        </w:tc>
      </w:tr>
      <w:tr w:rsidR="00F03504" w:rsidRPr="00F03504" w:rsidTr="00C22432">
        <w:tc>
          <w:tcPr>
            <w:tcW w:w="10278" w:type="dxa"/>
            <w:gridSpan w:val="3"/>
          </w:tcPr>
          <w:p w:rsidR="00F03504" w:rsidRDefault="00F03504" w:rsidP="00F03504">
            <w:pPr>
              <w:spacing w:line="276" w:lineRule="auto"/>
              <w:jc w:val="both"/>
              <w:rPr>
                <w:rFonts w:asciiTheme="majorHAnsi" w:hAnsiTheme="majorHAnsi" w:cstheme="majorHAnsi"/>
                <w:sz w:val="28"/>
                <w:szCs w:val="28"/>
                <w:lang w:val="en-US"/>
              </w:rPr>
            </w:pPr>
          </w:p>
          <w:p w:rsidR="00680EBD" w:rsidRPr="00FA2814" w:rsidRDefault="00680EBD" w:rsidP="00F03504">
            <w:pPr>
              <w:spacing w:line="276" w:lineRule="auto"/>
              <w:jc w:val="center"/>
              <w:rPr>
                <w:rFonts w:asciiTheme="majorHAnsi" w:hAnsiTheme="majorHAnsi" w:cstheme="majorHAnsi"/>
                <w:b/>
                <w:i/>
                <w:sz w:val="28"/>
                <w:szCs w:val="28"/>
                <w:lang w:val="en-US"/>
              </w:rPr>
            </w:pPr>
            <w:r w:rsidRPr="00C22432">
              <w:rPr>
                <w:rFonts w:asciiTheme="majorHAnsi" w:hAnsiTheme="majorHAnsi" w:cstheme="majorHAnsi"/>
                <w:b/>
                <w:i/>
                <w:color w:val="FF0000"/>
                <w:sz w:val="28"/>
                <w:szCs w:val="28"/>
                <w:lang w:val="en-US"/>
              </w:rPr>
              <w:t xml:space="preserve">* </w:t>
            </w:r>
            <w:r w:rsidRPr="00FA2814">
              <w:rPr>
                <w:rFonts w:asciiTheme="majorHAnsi" w:hAnsiTheme="majorHAnsi" w:cstheme="majorHAnsi"/>
                <w:b/>
                <w:i/>
                <w:sz w:val="28"/>
                <w:szCs w:val="28"/>
                <w:lang w:val="en-US"/>
              </w:rPr>
              <w:t>Lưu ý: Thời gian có thể điều chỉnh nếu các phân môn kết thúc sớm hoặc tùy theo tình hình dịch bệnh</w:t>
            </w:r>
          </w:p>
          <w:p w:rsidR="00F03504" w:rsidRPr="00F03504" w:rsidRDefault="00F03504" w:rsidP="00F03504">
            <w:pPr>
              <w:spacing w:line="276" w:lineRule="auto"/>
              <w:jc w:val="both"/>
              <w:rPr>
                <w:rFonts w:asciiTheme="majorHAnsi" w:hAnsiTheme="majorHAnsi" w:cstheme="majorHAnsi"/>
                <w:sz w:val="28"/>
                <w:szCs w:val="28"/>
                <w:lang w:val="en-US"/>
              </w:rPr>
            </w:pPr>
          </w:p>
        </w:tc>
      </w:tr>
    </w:tbl>
    <w:p w:rsidR="00F03504" w:rsidRDefault="00F03504" w:rsidP="00F03504">
      <w:pPr>
        <w:jc w:val="both"/>
        <w:rPr>
          <w:rFonts w:asciiTheme="majorHAnsi" w:hAnsiTheme="majorHAnsi" w:cstheme="majorHAnsi"/>
          <w:sz w:val="28"/>
          <w:szCs w:val="28"/>
          <w:lang w:val="en-US"/>
        </w:rPr>
      </w:pPr>
    </w:p>
    <w:p w:rsidR="00680EBD" w:rsidRDefault="00680EBD" w:rsidP="00C22432">
      <w:pPr>
        <w:ind w:firstLine="720"/>
        <w:jc w:val="both"/>
        <w:rPr>
          <w:rFonts w:asciiTheme="majorHAnsi" w:hAnsiTheme="majorHAnsi" w:cstheme="majorHAnsi"/>
          <w:b/>
          <w:sz w:val="28"/>
          <w:szCs w:val="28"/>
          <w:lang w:val="en-US"/>
        </w:rPr>
      </w:pPr>
      <w:r w:rsidRPr="00F03504">
        <w:rPr>
          <w:rFonts w:asciiTheme="majorHAnsi" w:hAnsiTheme="majorHAnsi" w:cstheme="majorHAnsi"/>
          <w:b/>
          <w:sz w:val="28"/>
          <w:szCs w:val="28"/>
          <w:lang w:val="en-US"/>
        </w:rPr>
        <w:t>II</w:t>
      </w:r>
      <w:r w:rsidR="005E7453">
        <w:rPr>
          <w:rFonts w:asciiTheme="majorHAnsi" w:hAnsiTheme="majorHAnsi" w:cstheme="majorHAnsi"/>
          <w:b/>
          <w:sz w:val="28"/>
          <w:szCs w:val="28"/>
          <w:lang w:val="en-US"/>
        </w:rPr>
        <w:t>I</w:t>
      </w:r>
      <w:r w:rsidRPr="00F03504">
        <w:rPr>
          <w:rFonts w:asciiTheme="majorHAnsi" w:hAnsiTheme="majorHAnsi" w:cstheme="majorHAnsi"/>
          <w:b/>
          <w:sz w:val="28"/>
          <w:szCs w:val="28"/>
          <w:lang w:val="en-US"/>
        </w:rPr>
        <w:t>. VỀ VIỆC XÂY DỰNG KẾ HOẠCH BỘ MÔN.</w:t>
      </w:r>
    </w:p>
    <w:p w:rsidR="00F03504" w:rsidRPr="00C22432" w:rsidRDefault="00F03504" w:rsidP="00C22432">
      <w:pPr>
        <w:ind w:firstLine="720"/>
        <w:jc w:val="both"/>
        <w:rPr>
          <w:rFonts w:asciiTheme="majorHAnsi" w:hAnsiTheme="majorHAnsi" w:cstheme="majorHAnsi"/>
          <w:sz w:val="28"/>
          <w:szCs w:val="28"/>
          <w:lang w:val="en-US"/>
        </w:rPr>
      </w:pPr>
      <w:r w:rsidRPr="00C22432">
        <w:rPr>
          <w:rFonts w:asciiTheme="majorHAnsi" w:hAnsiTheme="majorHAnsi" w:cstheme="majorHAnsi"/>
          <w:sz w:val="28"/>
          <w:szCs w:val="28"/>
          <w:lang w:val="en-US"/>
        </w:rPr>
        <w:t>- Giáo viên bộ môn: Chủ động xây dựng phân phối chương trình theo hướng dẫn chương trình giảm tải của Bộ, kế hoạch dạy học hoàn thiện (thời gian hết ngày 11/4/2020.</w:t>
      </w:r>
    </w:p>
    <w:p w:rsidR="00F03504" w:rsidRPr="00C22432" w:rsidRDefault="00F03504" w:rsidP="00C22432">
      <w:pPr>
        <w:ind w:firstLine="720"/>
        <w:jc w:val="both"/>
        <w:rPr>
          <w:rFonts w:asciiTheme="majorHAnsi" w:hAnsiTheme="majorHAnsi" w:cstheme="majorHAnsi"/>
          <w:sz w:val="28"/>
          <w:szCs w:val="28"/>
          <w:lang w:val="en-US"/>
        </w:rPr>
      </w:pPr>
      <w:r w:rsidRPr="00C22432">
        <w:rPr>
          <w:rFonts w:asciiTheme="majorHAnsi" w:hAnsiTheme="majorHAnsi" w:cstheme="majorHAnsi"/>
          <w:sz w:val="28"/>
          <w:szCs w:val="28"/>
          <w:lang w:val="en-US"/>
        </w:rPr>
        <w:t>- Trong kế hoạch cần tổng hợp lại số tiết còn lại cần giảng dạy, thời gian hoàn thành (bao nhiêu tuần), dự kiến thời gian hoàn thành.</w:t>
      </w:r>
    </w:p>
    <w:p w:rsidR="00332305" w:rsidRPr="00C22432" w:rsidRDefault="00F01A9D" w:rsidP="00C22432">
      <w:pPr>
        <w:ind w:firstLine="720"/>
        <w:jc w:val="both"/>
        <w:rPr>
          <w:rFonts w:asciiTheme="majorHAnsi" w:hAnsiTheme="majorHAnsi" w:cstheme="majorHAnsi"/>
          <w:b/>
          <w:sz w:val="28"/>
          <w:szCs w:val="28"/>
          <w:lang w:val="en-US"/>
        </w:rPr>
      </w:pPr>
      <w:r>
        <w:rPr>
          <w:rFonts w:asciiTheme="majorHAnsi" w:hAnsiTheme="majorHAnsi" w:cstheme="majorHAnsi"/>
          <w:b/>
          <w:sz w:val="28"/>
          <w:szCs w:val="28"/>
          <w:lang w:val="en-US"/>
        </w:rPr>
        <w:t>IV</w:t>
      </w:r>
      <w:r w:rsidR="00332305" w:rsidRPr="00C22432">
        <w:rPr>
          <w:rFonts w:asciiTheme="majorHAnsi" w:hAnsiTheme="majorHAnsi" w:cstheme="majorHAnsi"/>
          <w:b/>
          <w:sz w:val="28"/>
          <w:szCs w:val="28"/>
          <w:lang w:val="en-US"/>
        </w:rPr>
        <w:t>. NHIỆM VỤ CỦA CÁC BỘ PHẬN VÀ GIÁO VIÊN.</w:t>
      </w:r>
    </w:p>
    <w:p w:rsidR="00332305" w:rsidRPr="00C22432" w:rsidRDefault="00332305" w:rsidP="00C22432">
      <w:pPr>
        <w:ind w:firstLine="720"/>
        <w:jc w:val="both"/>
        <w:rPr>
          <w:rFonts w:asciiTheme="majorHAnsi" w:hAnsiTheme="majorHAnsi" w:cstheme="majorHAnsi"/>
          <w:b/>
          <w:sz w:val="28"/>
          <w:szCs w:val="28"/>
          <w:lang w:val="en-US"/>
        </w:rPr>
      </w:pPr>
      <w:r w:rsidRPr="00C22432">
        <w:rPr>
          <w:rFonts w:asciiTheme="majorHAnsi" w:hAnsiTheme="majorHAnsi" w:cstheme="majorHAnsi"/>
          <w:b/>
          <w:sz w:val="28"/>
          <w:szCs w:val="28"/>
          <w:lang w:val="en-US"/>
        </w:rPr>
        <w:t>1. Phó hiệu trưởng phụ trách, tổ chuyên môn.</w:t>
      </w:r>
    </w:p>
    <w:p w:rsidR="00332305" w:rsidRDefault="00332305"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PHT: Xây dựng kế hoạch, kiểm tra việc thực hiện của tổ chuyên môn. Hướng dẫn, triển khai tổ chuyên môn thực hiện nhiệm vụ.</w:t>
      </w:r>
    </w:p>
    <w:p w:rsidR="00332305" w:rsidRDefault="00332305"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Tổ trưởng, tổ phó tổ CM: Triển khai nội dung cuộc họp tới các GV trong tổ.</w:t>
      </w:r>
    </w:p>
    <w:p w:rsidR="005033F6" w:rsidRPr="00C22432" w:rsidRDefault="005033F6" w:rsidP="00C22432">
      <w:pPr>
        <w:ind w:firstLine="720"/>
        <w:jc w:val="both"/>
        <w:rPr>
          <w:rFonts w:asciiTheme="majorHAnsi" w:hAnsiTheme="majorHAnsi" w:cstheme="majorHAnsi"/>
          <w:b/>
          <w:sz w:val="28"/>
          <w:szCs w:val="28"/>
          <w:lang w:val="en-US"/>
        </w:rPr>
      </w:pPr>
      <w:r w:rsidRPr="00C22432">
        <w:rPr>
          <w:rFonts w:asciiTheme="majorHAnsi" w:hAnsiTheme="majorHAnsi" w:cstheme="majorHAnsi"/>
          <w:b/>
          <w:sz w:val="28"/>
          <w:szCs w:val="28"/>
          <w:lang w:val="en-US"/>
        </w:rPr>
        <w:t>2. Đồ</w:t>
      </w:r>
      <w:r w:rsidR="006A193D">
        <w:rPr>
          <w:rFonts w:asciiTheme="majorHAnsi" w:hAnsiTheme="majorHAnsi" w:cstheme="majorHAnsi"/>
          <w:b/>
          <w:sz w:val="28"/>
          <w:szCs w:val="28"/>
          <w:lang w:val="en-US"/>
        </w:rPr>
        <w:t>ng chí Phạm Thị Thúy</w:t>
      </w:r>
      <w:r w:rsidRPr="00C22432">
        <w:rPr>
          <w:rFonts w:asciiTheme="majorHAnsi" w:hAnsiTheme="majorHAnsi" w:cstheme="majorHAnsi"/>
          <w:b/>
          <w:sz w:val="28"/>
          <w:szCs w:val="28"/>
          <w:lang w:val="en-US"/>
        </w:rPr>
        <w:t>.</w:t>
      </w:r>
    </w:p>
    <w:p w:rsidR="005033F6" w:rsidRDefault="005033F6"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Thứ nhất: Hỗ trợ gv mở phòng zoom </w:t>
      </w:r>
      <w:r w:rsidR="005C2EE8">
        <w:rPr>
          <w:rFonts w:asciiTheme="majorHAnsi" w:hAnsiTheme="majorHAnsi" w:cstheme="majorHAnsi"/>
          <w:sz w:val="28"/>
          <w:szCs w:val="28"/>
          <w:lang w:val="en-US"/>
        </w:rPr>
        <w:t>, meeting, offic 365...</w:t>
      </w:r>
      <w:r>
        <w:rPr>
          <w:rFonts w:asciiTheme="majorHAnsi" w:hAnsiTheme="majorHAnsi" w:cstheme="majorHAnsi"/>
          <w:sz w:val="28"/>
          <w:szCs w:val="28"/>
          <w:lang w:val="en-US"/>
        </w:rPr>
        <w:t>(nếu cần).</w:t>
      </w:r>
    </w:p>
    <w:p w:rsidR="005033F6" w:rsidRDefault="005033F6"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Xây dựng mẫu điểm danh (phía dưới) và gửi danh sách toàn bộ</w:t>
      </w:r>
      <w:r w:rsidR="00CF3403">
        <w:rPr>
          <w:rFonts w:asciiTheme="majorHAnsi" w:hAnsiTheme="majorHAnsi" w:cstheme="majorHAnsi"/>
          <w:sz w:val="28"/>
          <w:szCs w:val="28"/>
          <w:lang w:val="en-US"/>
        </w:rPr>
        <w:t xml:space="preserve"> 16</w:t>
      </w:r>
      <w:r>
        <w:rPr>
          <w:rFonts w:asciiTheme="majorHAnsi" w:hAnsiTheme="majorHAnsi" w:cstheme="majorHAnsi"/>
          <w:sz w:val="28"/>
          <w:szCs w:val="28"/>
          <w:lang w:val="en-US"/>
        </w:rPr>
        <w:t xml:space="preserve"> lớp tới tất cả các giáo viên toàn trường.</w:t>
      </w:r>
    </w:p>
    <w:p w:rsidR="00332305" w:rsidRPr="00C22432" w:rsidRDefault="005033F6" w:rsidP="00C22432">
      <w:pPr>
        <w:ind w:firstLine="720"/>
        <w:jc w:val="both"/>
        <w:rPr>
          <w:rFonts w:asciiTheme="majorHAnsi" w:hAnsiTheme="majorHAnsi" w:cstheme="majorHAnsi"/>
          <w:b/>
          <w:sz w:val="28"/>
          <w:szCs w:val="28"/>
          <w:lang w:val="en-US"/>
        </w:rPr>
      </w:pPr>
      <w:r w:rsidRPr="00C22432">
        <w:rPr>
          <w:rFonts w:asciiTheme="majorHAnsi" w:hAnsiTheme="majorHAnsi" w:cstheme="majorHAnsi"/>
          <w:b/>
          <w:sz w:val="28"/>
          <w:szCs w:val="28"/>
          <w:lang w:val="en-US"/>
        </w:rPr>
        <w:t>3</w:t>
      </w:r>
      <w:r w:rsidR="00332305" w:rsidRPr="00C22432">
        <w:rPr>
          <w:rFonts w:asciiTheme="majorHAnsi" w:hAnsiTheme="majorHAnsi" w:cstheme="majorHAnsi"/>
          <w:b/>
          <w:sz w:val="28"/>
          <w:szCs w:val="28"/>
          <w:lang w:val="en-US"/>
        </w:rPr>
        <w:t>. Giáo viên chủ nhiệm.</w:t>
      </w:r>
    </w:p>
    <w:p w:rsidR="00332305" w:rsidRDefault="00332305"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Gọi điện trực tiếp cho từng phụ huynh, đảm bảo 100% các em tham gia Zalo, tham gia học trực tuyến, làm bài.</w:t>
      </w:r>
    </w:p>
    <w:p w:rsidR="00332305" w:rsidRDefault="00332305"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Xây dựng nhóm Zalo lớp/</w:t>
      </w:r>
    </w:p>
    <w:p w:rsidR="00332305" w:rsidRPr="00F03504" w:rsidRDefault="00107498"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Cùng giáo viên bộ môn xây dựng nhóm Zalo theo môn học (có thể nhóm theo lớp, hoặc theo khối – với GV nào dạy cả khối)</w:t>
      </w:r>
    </w:p>
    <w:p w:rsidR="00332305" w:rsidRPr="00C22432" w:rsidRDefault="005033F6" w:rsidP="00C22432">
      <w:pPr>
        <w:ind w:firstLine="720"/>
        <w:jc w:val="both"/>
        <w:rPr>
          <w:rFonts w:asciiTheme="majorHAnsi" w:hAnsiTheme="majorHAnsi" w:cstheme="majorHAnsi"/>
          <w:b/>
          <w:sz w:val="28"/>
          <w:szCs w:val="28"/>
          <w:lang w:val="en-US"/>
        </w:rPr>
      </w:pPr>
      <w:r w:rsidRPr="00C22432">
        <w:rPr>
          <w:rFonts w:asciiTheme="majorHAnsi" w:hAnsiTheme="majorHAnsi" w:cstheme="majorHAnsi"/>
          <w:b/>
          <w:sz w:val="28"/>
          <w:szCs w:val="28"/>
          <w:lang w:val="en-US"/>
        </w:rPr>
        <w:t>4</w:t>
      </w:r>
      <w:r w:rsidR="00332305" w:rsidRPr="00C22432">
        <w:rPr>
          <w:rFonts w:asciiTheme="majorHAnsi" w:hAnsiTheme="majorHAnsi" w:cstheme="majorHAnsi"/>
          <w:b/>
          <w:sz w:val="28"/>
          <w:szCs w:val="28"/>
          <w:lang w:val="en-US"/>
        </w:rPr>
        <w:t>. Giáo viên bộ môn.</w:t>
      </w:r>
    </w:p>
    <w:p w:rsidR="00107498" w:rsidRDefault="00107498"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Lập nhóm Zalo lớp theo môn học của mình. (Trong nhóm có GVCN, GVBM, HS)</w:t>
      </w:r>
    </w:p>
    <w:p w:rsidR="00107498" w:rsidRDefault="00107498"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Theo dõi, điểm danh các em tham gia học truyền hình (nếu có), tư vấn học sinh khi cần.</w:t>
      </w:r>
    </w:p>
    <w:p w:rsidR="00107498" w:rsidRDefault="00107498"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Chủ động hướng dẫn học sinh học qua các bước sau: </w:t>
      </w:r>
    </w:p>
    <w:p w:rsidR="00107498" w:rsidRDefault="00107498" w:rsidP="00C22432">
      <w:pPr>
        <w:ind w:firstLine="720"/>
        <w:jc w:val="both"/>
        <w:rPr>
          <w:rFonts w:asciiTheme="majorHAnsi" w:hAnsiTheme="majorHAnsi" w:cstheme="majorHAnsi"/>
          <w:sz w:val="28"/>
          <w:szCs w:val="28"/>
          <w:lang w:val="en-US"/>
        </w:rPr>
      </w:pPr>
      <w:r w:rsidRPr="00C22432">
        <w:rPr>
          <w:rFonts w:asciiTheme="majorHAnsi" w:hAnsiTheme="majorHAnsi" w:cstheme="majorHAnsi"/>
          <w:b/>
          <w:sz w:val="28"/>
          <w:szCs w:val="28"/>
          <w:lang w:val="en-US"/>
        </w:rPr>
        <w:t xml:space="preserve">+ Bước 1: </w:t>
      </w:r>
      <w:r>
        <w:rPr>
          <w:rFonts w:asciiTheme="majorHAnsi" w:hAnsiTheme="majorHAnsi" w:cstheme="majorHAnsi"/>
          <w:sz w:val="28"/>
          <w:szCs w:val="28"/>
          <w:lang w:val="en-US"/>
        </w:rPr>
        <w:t>Trước mỗi tiết học, thông báo vào Zalo ngày mai các em chuẩn bị học bài nào.</w:t>
      </w:r>
    </w:p>
    <w:p w:rsidR="00107498" w:rsidRDefault="00107498" w:rsidP="00C22432">
      <w:pPr>
        <w:ind w:firstLine="720"/>
        <w:jc w:val="both"/>
        <w:rPr>
          <w:rFonts w:asciiTheme="majorHAnsi" w:hAnsiTheme="majorHAnsi" w:cstheme="majorHAnsi"/>
          <w:sz w:val="28"/>
          <w:szCs w:val="28"/>
          <w:lang w:val="en-US"/>
        </w:rPr>
      </w:pPr>
      <w:r w:rsidRPr="00C22432">
        <w:rPr>
          <w:rFonts w:asciiTheme="majorHAnsi" w:hAnsiTheme="majorHAnsi" w:cstheme="majorHAnsi"/>
          <w:b/>
          <w:sz w:val="28"/>
          <w:szCs w:val="28"/>
          <w:lang w:val="en-US"/>
        </w:rPr>
        <w:t>+ Bước 2:</w:t>
      </w:r>
      <w:r>
        <w:rPr>
          <w:rFonts w:asciiTheme="majorHAnsi" w:hAnsiTheme="majorHAnsi" w:cstheme="majorHAnsi"/>
          <w:sz w:val="28"/>
          <w:szCs w:val="28"/>
          <w:lang w:val="en-US"/>
        </w:rPr>
        <w:t xml:space="preserve"> Tới lịch học, giáo viên cần:</w:t>
      </w:r>
    </w:p>
    <w:p w:rsidR="00107498" w:rsidRDefault="00107498" w:rsidP="00C22432">
      <w:pPr>
        <w:ind w:firstLine="720"/>
        <w:jc w:val="both"/>
        <w:rPr>
          <w:rFonts w:asciiTheme="majorHAnsi" w:hAnsiTheme="majorHAnsi" w:cstheme="majorHAnsi"/>
          <w:sz w:val="28"/>
          <w:szCs w:val="28"/>
          <w:lang w:val="en-US"/>
        </w:rPr>
      </w:pPr>
      <w:r w:rsidRPr="00C22432">
        <w:rPr>
          <w:rFonts w:asciiTheme="majorHAnsi" w:hAnsiTheme="majorHAnsi" w:cstheme="majorHAnsi"/>
          <w:b/>
          <w:i/>
          <w:sz w:val="28"/>
          <w:szCs w:val="28"/>
          <w:lang w:val="en-US"/>
        </w:rPr>
        <w:t>Cách 1:</w:t>
      </w:r>
      <w:r>
        <w:rPr>
          <w:rFonts w:asciiTheme="majorHAnsi" w:hAnsiTheme="majorHAnsi" w:cstheme="majorHAnsi"/>
          <w:sz w:val="28"/>
          <w:szCs w:val="28"/>
          <w:lang w:val="en-US"/>
        </w:rPr>
        <w:t xml:space="preserve"> Dạy qua zoom.</w:t>
      </w:r>
    </w:p>
    <w:p w:rsidR="00107498" w:rsidRDefault="00107498" w:rsidP="00C22432">
      <w:pPr>
        <w:ind w:firstLine="720"/>
        <w:jc w:val="both"/>
        <w:rPr>
          <w:rFonts w:asciiTheme="majorHAnsi" w:hAnsiTheme="majorHAnsi" w:cstheme="majorHAnsi"/>
          <w:sz w:val="28"/>
          <w:szCs w:val="28"/>
          <w:lang w:val="en-US"/>
        </w:rPr>
      </w:pPr>
      <w:r w:rsidRPr="00C22432">
        <w:rPr>
          <w:rFonts w:asciiTheme="majorHAnsi" w:hAnsiTheme="majorHAnsi" w:cstheme="majorHAnsi"/>
          <w:b/>
          <w:i/>
          <w:sz w:val="28"/>
          <w:szCs w:val="28"/>
          <w:lang w:val="en-US"/>
        </w:rPr>
        <w:t>Cách 2:</w:t>
      </w:r>
      <w:r>
        <w:rPr>
          <w:rFonts w:asciiTheme="majorHAnsi" w:hAnsiTheme="majorHAnsi" w:cstheme="majorHAnsi"/>
          <w:sz w:val="28"/>
          <w:szCs w:val="28"/>
          <w:lang w:val="en-US"/>
        </w:rPr>
        <w:t xml:space="preserve"> Trước giờ học: Giáo viên có thể ấn vào nút ghi âm tại Zalo, ấn giữ để giảng bài cho học sinh. Khi thả tay ra, toàn bộ phần ghi âm sẽ chuyển lên nhóm.</w:t>
      </w:r>
    </w:p>
    <w:p w:rsidR="00107498" w:rsidRDefault="00107498"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Hoặc hướng dẫn thông qua Phiếu học tập.</w:t>
      </w:r>
    </w:p>
    <w:p w:rsidR="00107498" w:rsidRDefault="00107498" w:rsidP="00C22432">
      <w:pPr>
        <w:ind w:firstLine="720"/>
        <w:jc w:val="both"/>
        <w:rPr>
          <w:rFonts w:asciiTheme="majorHAnsi" w:hAnsiTheme="majorHAnsi" w:cstheme="majorHAnsi"/>
          <w:sz w:val="28"/>
          <w:szCs w:val="28"/>
          <w:lang w:val="en-US"/>
        </w:rPr>
      </w:pPr>
      <w:r w:rsidRPr="00C22432">
        <w:rPr>
          <w:rFonts w:asciiTheme="majorHAnsi" w:hAnsiTheme="majorHAnsi" w:cstheme="majorHAnsi"/>
          <w:b/>
          <w:i/>
          <w:sz w:val="28"/>
          <w:szCs w:val="28"/>
          <w:lang w:val="en-US"/>
        </w:rPr>
        <w:t>Cách 3</w:t>
      </w:r>
      <w:r>
        <w:rPr>
          <w:rFonts w:asciiTheme="majorHAnsi" w:hAnsiTheme="majorHAnsi" w:cstheme="majorHAnsi"/>
          <w:sz w:val="28"/>
          <w:szCs w:val="28"/>
          <w:lang w:val="en-US"/>
        </w:rPr>
        <w:t>. Hướng dẫn bằng việc quay lại video bài học.</w:t>
      </w:r>
    </w:p>
    <w:p w:rsidR="009E527E" w:rsidRDefault="00107498" w:rsidP="00C22432">
      <w:pPr>
        <w:ind w:firstLine="720"/>
        <w:jc w:val="both"/>
        <w:rPr>
          <w:rFonts w:asciiTheme="majorHAnsi" w:hAnsiTheme="majorHAnsi" w:cstheme="majorHAnsi"/>
          <w:sz w:val="28"/>
          <w:szCs w:val="28"/>
          <w:lang w:val="en-US"/>
        </w:rPr>
      </w:pPr>
      <w:r w:rsidRPr="00C22432">
        <w:rPr>
          <w:rFonts w:asciiTheme="majorHAnsi" w:hAnsiTheme="majorHAnsi" w:cstheme="majorHAnsi"/>
          <w:b/>
          <w:sz w:val="28"/>
          <w:szCs w:val="28"/>
          <w:lang w:val="en-US"/>
        </w:rPr>
        <w:t>+ Bước 3:</w:t>
      </w:r>
      <w:r>
        <w:rPr>
          <w:rFonts w:asciiTheme="majorHAnsi" w:hAnsiTheme="majorHAnsi" w:cstheme="majorHAnsi"/>
          <w:sz w:val="28"/>
          <w:szCs w:val="28"/>
          <w:lang w:val="en-US"/>
        </w:rPr>
        <w:t xml:space="preserve"> Chốt </w:t>
      </w:r>
      <w:r w:rsidR="009E527E">
        <w:rPr>
          <w:rFonts w:asciiTheme="majorHAnsi" w:hAnsiTheme="majorHAnsi" w:cstheme="majorHAnsi"/>
          <w:sz w:val="28"/>
          <w:szCs w:val="28"/>
          <w:lang w:val="en-US"/>
        </w:rPr>
        <w:t>kiến thức ghi vào vở cho học sinh thông qua đánh máy hoặc ghi tay theo mẫu sau. (Bắt buộc học sinh phải có sản phẩm trên vở) và hướng dẫn học sinh về làm bài tập trong SGK, vở ghi.</w:t>
      </w:r>
      <w:r w:rsidR="00C22432">
        <w:rPr>
          <w:rFonts w:asciiTheme="majorHAnsi" w:hAnsiTheme="majorHAnsi" w:cstheme="majorHAnsi"/>
          <w:sz w:val="28"/>
          <w:szCs w:val="28"/>
          <w:lang w:val="en-US"/>
        </w:rPr>
        <w:t>)</w:t>
      </w:r>
    </w:p>
    <w:tbl>
      <w:tblPr>
        <w:tblStyle w:val="TableGrid"/>
        <w:tblW w:w="0" w:type="auto"/>
        <w:tblInd w:w="1818" w:type="dxa"/>
        <w:tblLook w:val="04A0" w:firstRow="1" w:lastRow="0" w:firstColumn="1" w:lastColumn="0" w:noHBand="0" w:noVBand="1"/>
      </w:tblPr>
      <w:tblGrid>
        <w:gridCol w:w="6750"/>
      </w:tblGrid>
      <w:tr w:rsidR="009E527E" w:rsidTr="00C22432">
        <w:tc>
          <w:tcPr>
            <w:tcW w:w="6750" w:type="dxa"/>
          </w:tcPr>
          <w:p w:rsidR="009E527E" w:rsidRPr="00C22432" w:rsidRDefault="009E527E" w:rsidP="00C22432">
            <w:pPr>
              <w:jc w:val="right"/>
              <w:rPr>
                <w:rFonts w:asciiTheme="majorHAnsi" w:hAnsiTheme="majorHAnsi" w:cstheme="majorHAnsi"/>
                <w:i/>
                <w:sz w:val="28"/>
                <w:szCs w:val="28"/>
                <w:lang w:val="en-US"/>
              </w:rPr>
            </w:pPr>
            <w:r w:rsidRPr="00C22432">
              <w:rPr>
                <w:rFonts w:asciiTheme="majorHAnsi" w:hAnsiTheme="majorHAnsi" w:cstheme="majorHAnsi"/>
                <w:i/>
                <w:sz w:val="28"/>
                <w:szCs w:val="28"/>
                <w:lang w:val="en-US"/>
              </w:rPr>
              <w:t>Thứ   ngày    tháng   năm</w:t>
            </w:r>
          </w:p>
          <w:p w:rsidR="009E527E" w:rsidRDefault="009E527E" w:rsidP="00C22432">
            <w:pPr>
              <w:jc w:val="center"/>
              <w:rPr>
                <w:rFonts w:asciiTheme="majorHAnsi" w:hAnsiTheme="majorHAnsi" w:cstheme="majorHAnsi"/>
                <w:sz w:val="28"/>
                <w:szCs w:val="28"/>
                <w:lang w:val="en-US"/>
              </w:rPr>
            </w:pPr>
            <w:r>
              <w:rPr>
                <w:rFonts w:asciiTheme="majorHAnsi" w:hAnsiTheme="majorHAnsi" w:cstheme="majorHAnsi"/>
                <w:sz w:val="28"/>
                <w:szCs w:val="28"/>
                <w:lang w:val="en-US"/>
              </w:rPr>
              <w:t>TIẾT …</w:t>
            </w:r>
          </w:p>
          <w:p w:rsidR="009E527E" w:rsidRDefault="009E527E" w:rsidP="00C22432">
            <w:pPr>
              <w:jc w:val="center"/>
              <w:rPr>
                <w:rFonts w:asciiTheme="majorHAnsi" w:hAnsiTheme="majorHAnsi" w:cstheme="majorHAnsi"/>
                <w:sz w:val="28"/>
                <w:szCs w:val="28"/>
                <w:lang w:val="en-US"/>
              </w:rPr>
            </w:pPr>
            <w:r>
              <w:rPr>
                <w:rFonts w:asciiTheme="majorHAnsi" w:hAnsiTheme="majorHAnsi" w:cstheme="majorHAnsi"/>
                <w:sz w:val="28"/>
                <w:szCs w:val="28"/>
                <w:lang w:val="en-US"/>
              </w:rPr>
              <w:t>BÀI: ….</w:t>
            </w:r>
          </w:p>
          <w:p w:rsidR="009E527E" w:rsidRDefault="009E527E" w:rsidP="00332305">
            <w:pPr>
              <w:jc w:val="both"/>
              <w:rPr>
                <w:rFonts w:asciiTheme="majorHAnsi" w:hAnsiTheme="majorHAnsi" w:cstheme="majorHAnsi"/>
                <w:sz w:val="28"/>
                <w:szCs w:val="28"/>
                <w:lang w:val="en-US"/>
              </w:rPr>
            </w:pPr>
            <w:r>
              <w:rPr>
                <w:rFonts w:asciiTheme="majorHAnsi" w:hAnsiTheme="majorHAnsi" w:cstheme="majorHAnsi"/>
                <w:sz w:val="28"/>
                <w:szCs w:val="28"/>
                <w:lang w:val="en-US"/>
              </w:rPr>
              <w:t>I. ….</w:t>
            </w:r>
          </w:p>
          <w:p w:rsidR="009E527E" w:rsidRDefault="009E527E" w:rsidP="00332305">
            <w:pPr>
              <w:jc w:val="both"/>
              <w:rPr>
                <w:rFonts w:asciiTheme="majorHAnsi" w:hAnsiTheme="majorHAnsi" w:cstheme="majorHAnsi"/>
                <w:sz w:val="28"/>
                <w:szCs w:val="28"/>
                <w:lang w:val="en-US"/>
              </w:rPr>
            </w:pPr>
            <w:r>
              <w:rPr>
                <w:rFonts w:asciiTheme="majorHAnsi" w:hAnsiTheme="majorHAnsi" w:cstheme="majorHAnsi"/>
                <w:sz w:val="28"/>
                <w:szCs w:val="28"/>
                <w:lang w:val="en-US"/>
              </w:rPr>
              <w:t>1…..</w:t>
            </w:r>
          </w:p>
          <w:p w:rsidR="009E527E" w:rsidRDefault="009E527E" w:rsidP="00332305">
            <w:pPr>
              <w:jc w:val="both"/>
              <w:rPr>
                <w:rFonts w:asciiTheme="majorHAnsi" w:hAnsiTheme="majorHAnsi" w:cstheme="majorHAnsi"/>
                <w:sz w:val="28"/>
                <w:szCs w:val="28"/>
                <w:lang w:val="en-US"/>
              </w:rPr>
            </w:pPr>
            <w:r>
              <w:rPr>
                <w:rFonts w:asciiTheme="majorHAnsi" w:hAnsiTheme="majorHAnsi" w:cstheme="majorHAnsi"/>
                <w:sz w:val="28"/>
                <w:szCs w:val="28"/>
                <w:lang w:val="en-US"/>
              </w:rPr>
              <w:t>2….</w:t>
            </w:r>
          </w:p>
        </w:tc>
      </w:tr>
    </w:tbl>
    <w:p w:rsidR="00C22432" w:rsidRDefault="00C22432" w:rsidP="00C22432">
      <w:pPr>
        <w:ind w:firstLine="720"/>
        <w:jc w:val="both"/>
        <w:rPr>
          <w:rFonts w:asciiTheme="majorHAnsi" w:hAnsiTheme="majorHAnsi" w:cstheme="majorHAnsi"/>
          <w:b/>
          <w:sz w:val="28"/>
          <w:szCs w:val="28"/>
          <w:lang w:val="en-US"/>
        </w:rPr>
      </w:pPr>
    </w:p>
    <w:p w:rsidR="009E527E" w:rsidRDefault="009E527E" w:rsidP="00C22432">
      <w:pPr>
        <w:ind w:firstLine="720"/>
        <w:jc w:val="both"/>
        <w:rPr>
          <w:rFonts w:asciiTheme="majorHAnsi" w:hAnsiTheme="majorHAnsi" w:cstheme="majorHAnsi"/>
          <w:sz w:val="28"/>
          <w:szCs w:val="28"/>
          <w:lang w:val="en-US"/>
        </w:rPr>
      </w:pPr>
      <w:r w:rsidRPr="00C22432">
        <w:rPr>
          <w:rFonts w:asciiTheme="majorHAnsi" w:hAnsiTheme="majorHAnsi" w:cstheme="majorHAnsi"/>
          <w:b/>
          <w:sz w:val="28"/>
          <w:szCs w:val="28"/>
          <w:lang w:val="en-US"/>
        </w:rPr>
        <w:t>+ Bước 4:</w:t>
      </w:r>
      <w:r>
        <w:rPr>
          <w:rFonts w:asciiTheme="majorHAnsi" w:hAnsiTheme="majorHAnsi" w:cstheme="majorHAnsi"/>
          <w:sz w:val="28"/>
          <w:szCs w:val="28"/>
          <w:lang w:val="en-US"/>
        </w:rPr>
        <w:t xml:space="preserve"> Yêu cầu học sinh chụp lại toàn bộ vở ghi, phần chuẩn bị gửi vào Zalo của từng môn – Lớp.</w:t>
      </w:r>
    </w:p>
    <w:p w:rsidR="00C22432" w:rsidRDefault="009E527E" w:rsidP="00CF3403">
      <w:pPr>
        <w:ind w:firstLine="720"/>
        <w:jc w:val="both"/>
        <w:rPr>
          <w:rFonts w:asciiTheme="majorHAnsi" w:hAnsiTheme="majorHAnsi" w:cstheme="majorHAnsi"/>
          <w:sz w:val="28"/>
          <w:szCs w:val="28"/>
          <w:lang w:val="en-US"/>
        </w:rPr>
      </w:pPr>
      <w:r w:rsidRPr="00C22432">
        <w:rPr>
          <w:rFonts w:asciiTheme="majorHAnsi" w:hAnsiTheme="majorHAnsi" w:cstheme="majorHAnsi"/>
          <w:b/>
          <w:sz w:val="28"/>
          <w:szCs w:val="28"/>
          <w:lang w:val="en-US"/>
        </w:rPr>
        <w:t>+ Bước 5:</w:t>
      </w:r>
      <w:r>
        <w:rPr>
          <w:rFonts w:asciiTheme="majorHAnsi" w:hAnsiTheme="majorHAnsi" w:cstheme="majorHAnsi"/>
          <w:sz w:val="28"/>
          <w:szCs w:val="28"/>
          <w:lang w:val="en-US"/>
        </w:rPr>
        <w:t xml:space="preserve"> Kiểm tra xem hs nào không ghi bài, không chuẩn bị bài, không làm bài tập (có thể hướng dẫn lớp trưởng thực hiện nhiệm vụ này). (Cách điểm danh – theo mẫu sau).</w:t>
      </w:r>
    </w:p>
    <w:p w:rsidR="009E527E" w:rsidRDefault="009E527E" w:rsidP="00C22432">
      <w:pPr>
        <w:ind w:firstLine="720"/>
        <w:jc w:val="both"/>
        <w:rPr>
          <w:rFonts w:asciiTheme="majorHAnsi" w:hAnsiTheme="majorHAnsi" w:cstheme="majorHAnsi"/>
          <w:sz w:val="28"/>
          <w:szCs w:val="28"/>
          <w:lang w:val="en-US"/>
        </w:rPr>
      </w:pPr>
      <w:r w:rsidRPr="00C22432">
        <w:rPr>
          <w:rFonts w:asciiTheme="majorHAnsi" w:hAnsiTheme="majorHAnsi" w:cstheme="majorHAnsi"/>
          <w:b/>
          <w:sz w:val="28"/>
          <w:szCs w:val="28"/>
          <w:lang w:val="en-US"/>
        </w:rPr>
        <w:t xml:space="preserve">+ Bước </w:t>
      </w:r>
      <w:r w:rsidRPr="00C22432">
        <w:rPr>
          <w:rFonts w:asciiTheme="majorHAnsi" w:hAnsiTheme="majorHAnsi" w:cstheme="majorHAnsi"/>
          <w:b/>
          <w:sz w:val="28"/>
          <w:szCs w:val="28"/>
        </w:rPr>
        <w:t>6</w:t>
      </w:r>
      <w:r w:rsidRPr="00C22432">
        <w:rPr>
          <w:rFonts w:asciiTheme="majorHAnsi" w:hAnsiTheme="majorHAnsi" w:cstheme="majorHAnsi"/>
          <w:b/>
          <w:sz w:val="28"/>
          <w:szCs w:val="28"/>
          <w:lang w:val="en-US"/>
        </w:rPr>
        <w:t>:</w:t>
      </w:r>
      <w:r>
        <w:rPr>
          <w:rFonts w:asciiTheme="majorHAnsi" w:hAnsiTheme="majorHAnsi" w:cstheme="majorHAnsi"/>
          <w:sz w:val="28"/>
          <w:szCs w:val="28"/>
          <w:lang w:val="en-US"/>
        </w:rPr>
        <w:t xml:space="preserve"> Trao đổi với PH (Nếu cần).</w:t>
      </w:r>
    </w:p>
    <w:p w:rsidR="005033F6" w:rsidRDefault="005033F6" w:rsidP="00C22432">
      <w:pPr>
        <w:ind w:firstLine="720"/>
        <w:jc w:val="both"/>
        <w:rPr>
          <w:rFonts w:asciiTheme="majorHAnsi" w:hAnsiTheme="majorHAnsi" w:cstheme="majorHAnsi"/>
          <w:sz w:val="28"/>
          <w:szCs w:val="28"/>
          <w:lang w:val="en-US"/>
        </w:rPr>
      </w:pPr>
      <w:r w:rsidRPr="00C22432">
        <w:rPr>
          <w:rFonts w:asciiTheme="majorHAnsi" w:hAnsiTheme="majorHAnsi" w:cstheme="majorHAnsi"/>
          <w:b/>
          <w:sz w:val="28"/>
          <w:szCs w:val="28"/>
          <w:lang w:val="en-US"/>
        </w:rPr>
        <w:t>+ Bước 7:</w:t>
      </w:r>
      <w:r>
        <w:rPr>
          <w:rFonts w:asciiTheme="majorHAnsi" w:hAnsiTheme="majorHAnsi" w:cstheme="majorHAnsi"/>
          <w:sz w:val="28"/>
          <w:szCs w:val="28"/>
          <w:lang w:val="en-US"/>
        </w:rPr>
        <w:t xml:space="preserve"> Xây dựng câu hỏi thêm (nếu cần), hoặc xây dựng đề kiểm tra (nếu dịch bệnh kéo dài).</w:t>
      </w:r>
    </w:p>
    <w:p w:rsidR="00CF3403" w:rsidRPr="00CF3403" w:rsidRDefault="00CF3403" w:rsidP="00F27004">
      <w:pPr>
        <w:jc w:val="center"/>
        <w:rPr>
          <w:rFonts w:asciiTheme="majorHAnsi" w:hAnsiTheme="majorHAnsi" w:cstheme="majorHAnsi"/>
          <w:b/>
          <w:sz w:val="32"/>
          <w:szCs w:val="32"/>
          <w:lang w:val="en-US"/>
        </w:rPr>
      </w:pPr>
      <w:r w:rsidRPr="00CF3403">
        <w:rPr>
          <w:rFonts w:asciiTheme="majorHAnsi" w:hAnsiTheme="majorHAnsi" w:cstheme="majorHAnsi"/>
          <w:b/>
          <w:sz w:val="32"/>
          <w:szCs w:val="32"/>
        </w:rPr>
        <w:t>THỜI KHÓA BIỂU HỌC DẠY VÀ HỌC TRỰC TUYÊN KHI NGHỈ DỊCH COVID-19 NĂM 2020</w:t>
      </w:r>
      <w:bookmarkStart w:id="0" w:name="_GoBack"/>
      <w:bookmarkEnd w:id="0"/>
    </w:p>
    <w:tbl>
      <w:tblPr>
        <w:tblStyle w:val="TableGrid"/>
        <w:tblW w:w="11057" w:type="dxa"/>
        <w:tblInd w:w="-176" w:type="dxa"/>
        <w:tblLook w:val="04A0" w:firstRow="1" w:lastRow="0" w:firstColumn="1" w:lastColumn="0" w:noHBand="0" w:noVBand="1"/>
      </w:tblPr>
      <w:tblGrid>
        <w:gridCol w:w="726"/>
        <w:gridCol w:w="1777"/>
        <w:gridCol w:w="1766"/>
        <w:gridCol w:w="1634"/>
        <w:gridCol w:w="1889"/>
        <w:gridCol w:w="1699"/>
        <w:gridCol w:w="1566"/>
      </w:tblGrid>
      <w:tr w:rsidR="00CF3403" w:rsidRPr="00CF3403" w:rsidTr="005E7453">
        <w:trPr>
          <w:trHeight w:hRule="exact" w:val="525"/>
        </w:trPr>
        <w:tc>
          <w:tcPr>
            <w:tcW w:w="726" w:type="dxa"/>
            <w:tcBorders>
              <w:tl2br w:val="single" w:sz="4" w:space="0" w:color="auto"/>
            </w:tcBorders>
          </w:tcPr>
          <w:p w:rsidR="00CF3403" w:rsidRPr="005E7453" w:rsidRDefault="00CF3403" w:rsidP="00366CEF">
            <w:pPr>
              <w:rPr>
                <w:rFonts w:asciiTheme="majorHAnsi" w:hAnsiTheme="majorHAnsi" w:cstheme="majorHAnsi"/>
                <w:sz w:val="24"/>
                <w:szCs w:val="24"/>
              </w:rPr>
            </w:pPr>
            <w:r w:rsidRPr="005E7453">
              <w:rPr>
                <w:rFonts w:asciiTheme="majorHAnsi" w:hAnsiTheme="majorHAnsi" w:cstheme="majorHAnsi"/>
                <w:sz w:val="24"/>
                <w:szCs w:val="24"/>
              </w:rPr>
              <w:t xml:space="preserve">              </w:t>
            </w:r>
          </w:p>
          <w:p w:rsidR="00CF3403" w:rsidRPr="005E7453" w:rsidRDefault="00CF3403" w:rsidP="00366CEF">
            <w:pPr>
              <w:rPr>
                <w:rFonts w:asciiTheme="majorHAnsi" w:hAnsiTheme="majorHAnsi" w:cstheme="majorHAnsi"/>
                <w:sz w:val="24"/>
                <w:szCs w:val="24"/>
              </w:rPr>
            </w:pPr>
          </w:p>
        </w:tc>
        <w:tc>
          <w:tcPr>
            <w:tcW w:w="1777"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THỨ 2</w:t>
            </w:r>
          </w:p>
        </w:tc>
        <w:tc>
          <w:tcPr>
            <w:tcW w:w="17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THỨ 3</w:t>
            </w:r>
          </w:p>
        </w:tc>
        <w:tc>
          <w:tcPr>
            <w:tcW w:w="1634"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THỨ 4</w:t>
            </w:r>
          </w:p>
        </w:tc>
        <w:tc>
          <w:tcPr>
            <w:tcW w:w="188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THỨ 5</w:t>
            </w:r>
          </w:p>
        </w:tc>
        <w:tc>
          <w:tcPr>
            <w:tcW w:w="169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THỨ 6</w:t>
            </w:r>
          </w:p>
        </w:tc>
        <w:tc>
          <w:tcPr>
            <w:tcW w:w="15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THỨ 7</w:t>
            </w:r>
          </w:p>
        </w:tc>
      </w:tr>
      <w:tr w:rsidR="00CF3403" w:rsidRPr="00CF3403" w:rsidTr="005E7453">
        <w:trPr>
          <w:trHeight w:val="784"/>
        </w:trPr>
        <w:tc>
          <w:tcPr>
            <w:tcW w:w="726" w:type="dxa"/>
          </w:tcPr>
          <w:p w:rsidR="00CF3403" w:rsidRPr="005E7453" w:rsidRDefault="00CF3403" w:rsidP="00366CEF">
            <w:pPr>
              <w:spacing w:line="360" w:lineRule="auto"/>
              <w:rPr>
                <w:rFonts w:asciiTheme="majorHAnsi" w:hAnsiTheme="majorHAnsi" w:cstheme="majorHAnsi"/>
                <w:sz w:val="24"/>
                <w:szCs w:val="24"/>
              </w:rPr>
            </w:pPr>
            <w:r w:rsidRPr="005E7453">
              <w:rPr>
                <w:rFonts w:asciiTheme="majorHAnsi" w:hAnsiTheme="majorHAnsi" w:cstheme="majorHAnsi"/>
                <w:sz w:val="24"/>
                <w:szCs w:val="24"/>
              </w:rPr>
              <w:t>6A</w:t>
            </w:r>
          </w:p>
          <w:p w:rsidR="00CF3403" w:rsidRPr="005E7453" w:rsidRDefault="00CF3403" w:rsidP="00366CEF">
            <w:pPr>
              <w:spacing w:line="360" w:lineRule="auto"/>
              <w:rPr>
                <w:rFonts w:asciiTheme="majorHAnsi" w:hAnsiTheme="majorHAnsi" w:cstheme="majorHAnsi"/>
                <w:sz w:val="24"/>
                <w:szCs w:val="24"/>
              </w:rPr>
            </w:pPr>
          </w:p>
        </w:tc>
        <w:tc>
          <w:tcPr>
            <w:tcW w:w="1777"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 P.Cường</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KHTN-Tuất</w:t>
            </w:r>
          </w:p>
        </w:tc>
        <w:tc>
          <w:tcPr>
            <w:tcW w:w="17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Văn-Quyên</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Địa - Nhài</w:t>
            </w:r>
          </w:p>
        </w:tc>
        <w:tc>
          <w:tcPr>
            <w:tcW w:w="1634"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Anh-Thùy</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GDCD-Lượt</w:t>
            </w:r>
          </w:p>
        </w:tc>
        <w:tc>
          <w:tcPr>
            <w:tcW w:w="1889" w:type="dxa"/>
          </w:tcPr>
          <w:p w:rsidR="00CF3403" w:rsidRPr="005E7453" w:rsidRDefault="00CF3403" w:rsidP="005E7453">
            <w:pPr>
              <w:spacing w:line="360" w:lineRule="auto"/>
              <w:jc w:val="center"/>
              <w:rPr>
                <w:rFonts w:asciiTheme="majorHAnsi" w:hAnsiTheme="majorHAnsi" w:cstheme="majorHAnsi"/>
                <w:sz w:val="24"/>
                <w:szCs w:val="24"/>
              </w:rPr>
            </w:pPr>
          </w:p>
        </w:tc>
        <w:tc>
          <w:tcPr>
            <w:tcW w:w="169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 P.Cường</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lastRenderedPageBreak/>
              <w:t>Sử- Quyên</w:t>
            </w:r>
          </w:p>
        </w:tc>
        <w:tc>
          <w:tcPr>
            <w:tcW w:w="15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lastRenderedPageBreak/>
              <w:t>Văn-Quyên</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CN- Nguyệt</w:t>
            </w:r>
          </w:p>
        </w:tc>
      </w:tr>
      <w:tr w:rsidR="00CF3403" w:rsidRPr="00CF3403" w:rsidTr="005E7453">
        <w:tc>
          <w:tcPr>
            <w:tcW w:w="726" w:type="dxa"/>
          </w:tcPr>
          <w:p w:rsidR="00CF3403" w:rsidRPr="005E7453" w:rsidRDefault="00CF3403" w:rsidP="00366CEF">
            <w:pPr>
              <w:spacing w:line="360" w:lineRule="auto"/>
              <w:rPr>
                <w:rFonts w:asciiTheme="majorHAnsi" w:hAnsiTheme="majorHAnsi" w:cstheme="majorHAnsi"/>
                <w:sz w:val="24"/>
                <w:szCs w:val="24"/>
              </w:rPr>
            </w:pPr>
            <w:r w:rsidRPr="005E7453">
              <w:rPr>
                <w:rFonts w:asciiTheme="majorHAnsi" w:hAnsiTheme="majorHAnsi" w:cstheme="majorHAnsi"/>
                <w:sz w:val="24"/>
                <w:szCs w:val="24"/>
              </w:rPr>
              <w:lastRenderedPageBreak/>
              <w:t>6B</w:t>
            </w:r>
          </w:p>
          <w:p w:rsidR="00CF3403" w:rsidRPr="005E7453" w:rsidRDefault="00CF3403" w:rsidP="00366CEF">
            <w:pPr>
              <w:spacing w:line="360" w:lineRule="auto"/>
              <w:rPr>
                <w:rFonts w:asciiTheme="majorHAnsi" w:hAnsiTheme="majorHAnsi" w:cstheme="majorHAnsi"/>
                <w:sz w:val="24"/>
                <w:szCs w:val="24"/>
              </w:rPr>
            </w:pPr>
          </w:p>
        </w:tc>
        <w:tc>
          <w:tcPr>
            <w:tcW w:w="1777"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 Hằng</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CN-Nguyệt</w:t>
            </w:r>
          </w:p>
        </w:tc>
        <w:tc>
          <w:tcPr>
            <w:tcW w:w="17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Anh- Thùy</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KHTN-Tuất</w:t>
            </w:r>
          </w:p>
        </w:tc>
        <w:tc>
          <w:tcPr>
            <w:tcW w:w="1634"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Văn-N.Dung</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GDCD-Lượt</w:t>
            </w:r>
          </w:p>
        </w:tc>
        <w:tc>
          <w:tcPr>
            <w:tcW w:w="188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Toán-Hằng</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Địa-Nhài</w:t>
            </w:r>
          </w:p>
        </w:tc>
        <w:tc>
          <w:tcPr>
            <w:tcW w:w="169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VĂn-N.Dung</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Sử-Liên</w:t>
            </w:r>
          </w:p>
        </w:tc>
        <w:tc>
          <w:tcPr>
            <w:tcW w:w="1566" w:type="dxa"/>
          </w:tcPr>
          <w:p w:rsidR="00CF3403" w:rsidRPr="005E7453" w:rsidRDefault="00CF3403" w:rsidP="005E7453">
            <w:pPr>
              <w:spacing w:line="360" w:lineRule="auto"/>
              <w:jc w:val="center"/>
              <w:rPr>
                <w:rFonts w:asciiTheme="majorHAnsi" w:hAnsiTheme="majorHAnsi" w:cstheme="majorHAnsi"/>
                <w:sz w:val="24"/>
                <w:szCs w:val="24"/>
              </w:rPr>
            </w:pPr>
          </w:p>
        </w:tc>
      </w:tr>
      <w:tr w:rsidR="00CF3403" w:rsidRPr="00CF3403" w:rsidTr="005E7453">
        <w:tc>
          <w:tcPr>
            <w:tcW w:w="726" w:type="dxa"/>
          </w:tcPr>
          <w:p w:rsidR="00CF3403" w:rsidRPr="005E7453" w:rsidRDefault="00CF3403" w:rsidP="00366CEF">
            <w:pPr>
              <w:spacing w:line="360" w:lineRule="auto"/>
              <w:rPr>
                <w:rFonts w:asciiTheme="majorHAnsi" w:hAnsiTheme="majorHAnsi" w:cstheme="majorHAnsi"/>
                <w:sz w:val="24"/>
                <w:szCs w:val="24"/>
              </w:rPr>
            </w:pPr>
            <w:r w:rsidRPr="005E7453">
              <w:rPr>
                <w:rFonts w:asciiTheme="majorHAnsi" w:hAnsiTheme="majorHAnsi" w:cstheme="majorHAnsi"/>
                <w:sz w:val="24"/>
                <w:szCs w:val="24"/>
              </w:rPr>
              <w:t>6C</w:t>
            </w:r>
          </w:p>
          <w:p w:rsidR="00CF3403" w:rsidRPr="005E7453" w:rsidRDefault="00CF3403" w:rsidP="00366CEF">
            <w:pPr>
              <w:spacing w:line="360" w:lineRule="auto"/>
              <w:rPr>
                <w:rFonts w:asciiTheme="majorHAnsi" w:hAnsiTheme="majorHAnsi" w:cstheme="majorHAnsi"/>
                <w:sz w:val="24"/>
                <w:szCs w:val="24"/>
              </w:rPr>
            </w:pPr>
          </w:p>
        </w:tc>
        <w:tc>
          <w:tcPr>
            <w:tcW w:w="1777"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Anh-Thùy</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KHTN-Hường</w:t>
            </w:r>
          </w:p>
        </w:tc>
        <w:tc>
          <w:tcPr>
            <w:tcW w:w="17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Toán-Hoan</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CN-Nguyệt</w:t>
            </w:r>
          </w:p>
        </w:tc>
        <w:tc>
          <w:tcPr>
            <w:tcW w:w="1634"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Văn-Quyên</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Sử-Liên</w:t>
            </w:r>
          </w:p>
        </w:tc>
        <w:tc>
          <w:tcPr>
            <w:tcW w:w="188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 – Hoan</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Địa-Thùy</w:t>
            </w:r>
          </w:p>
        </w:tc>
        <w:tc>
          <w:tcPr>
            <w:tcW w:w="169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Văn-Quyên</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GDCD-Lượt</w:t>
            </w:r>
          </w:p>
        </w:tc>
        <w:tc>
          <w:tcPr>
            <w:tcW w:w="1566" w:type="dxa"/>
          </w:tcPr>
          <w:p w:rsidR="00CF3403" w:rsidRPr="005E7453" w:rsidRDefault="00CF3403" w:rsidP="005E7453">
            <w:pPr>
              <w:spacing w:line="360" w:lineRule="auto"/>
              <w:jc w:val="center"/>
              <w:rPr>
                <w:rFonts w:asciiTheme="majorHAnsi" w:hAnsiTheme="majorHAnsi" w:cstheme="majorHAnsi"/>
                <w:sz w:val="24"/>
                <w:szCs w:val="24"/>
              </w:rPr>
            </w:pPr>
          </w:p>
        </w:tc>
      </w:tr>
      <w:tr w:rsidR="00CF3403" w:rsidRPr="00CF3403" w:rsidTr="005E7453">
        <w:tc>
          <w:tcPr>
            <w:tcW w:w="726" w:type="dxa"/>
          </w:tcPr>
          <w:p w:rsidR="00CF3403" w:rsidRPr="005E7453" w:rsidRDefault="00CF3403" w:rsidP="00366CEF">
            <w:pPr>
              <w:spacing w:line="360" w:lineRule="auto"/>
              <w:rPr>
                <w:rFonts w:asciiTheme="majorHAnsi" w:hAnsiTheme="majorHAnsi" w:cstheme="majorHAnsi"/>
                <w:sz w:val="24"/>
                <w:szCs w:val="24"/>
              </w:rPr>
            </w:pPr>
            <w:r w:rsidRPr="005E7453">
              <w:rPr>
                <w:rFonts w:asciiTheme="majorHAnsi" w:hAnsiTheme="majorHAnsi" w:cstheme="majorHAnsi"/>
                <w:sz w:val="24"/>
                <w:szCs w:val="24"/>
              </w:rPr>
              <w:t>6D</w:t>
            </w:r>
          </w:p>
          <w:p w:rsidR="00CF3403" w:rsidRPr="005E7453" w:rsidRDefault="00CF3403" w:rsidP="00366CEF">
            <w:pPr>
              <w:spacing w:line="360" w:lineRule="auto"/>
              <w:rPr>
                <w:rFonts w:asciiTheme="majorHAnsi" w:hAnsiTheme="majorHAnsi" w:cstheme="majorHAnsi"/>
                <w:sz w:val="24"/>
                <w:szCs w:val="24"/>
              </w:rPr>
            </w:pPr>
          </w:p>
        </w:tc>
        <w:tc>
          <w:tcPr>
            <w:tcW w:w="1777"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Toán-Nga</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Địa-V.Cường</w:t>
            </w:r>
          </w:p>
        </w:tc>
        <w:tc>
          <w:tcPr>
            <w:tcW w:w="17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Văn-N.Dung</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GDCD-Lượt</w:t>
            </w:r>
          </w:p>
        </w:tc>
        <w:tc>
          <w:tcPr>
            <w:tcW w:w="1634"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Toán-Nga</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Sử-Liên</w:t>
            </w:r>
          </w:p>
        </w:tc>
        <w:tc>
          <w:tcPr>
            <w:tcW w:w="188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Văn-N.Dung</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CN.Nguyệt</w:t>
            </w:r>
          </w:p>
        </w:tc>
        <w:tc>
          <w:tcPr>
            <w:tcW w:w="1699" w:type="dxa"/>
          </w:tcPr>
          <w:p w:rsidR="00CF3403" w:rsidRPr="005E7453" w:rsidRDefault="00CF3403" w:rsidP="005E7453">
            <w:pPr>
              <w:spacing w:line="360" w:lineRule="auto"/>
              <w:jc w:val="center"/>
              <w:rPr>
                <w:rFonts w:asciiTheme="majorHAnsi" w:hAnsiTheme="majorHAnsi" w:cstheme="majorHAnsi"/>
                <w:sz w:val="24"/>
                <w:szCs w:val="24"/>
              </w:rPr>
            </w:pPr>
          </w:p>
        </w:tc>
        <w:tc>
          <w:tcPr>
            <w:tcW w:w="15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Anh-Thùy</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KHTN-Hường</w:t>
            </w:r>
          </w:p>
        </w:tc>
      </w:tr>
      <w:tr w:rsidR="00CF3403" w:rsidRPr="00CF3403" w:rsidTr="005E7453">
        <w:tc>
          <w:tcPr>
            <w:tcW w:w="726" w:type="dxa"/>
          </w:tcPr>
          <w:p w:rsidR="00CF3403" w:rsidRPr="005E7453" w:rsidRDefault="00CF3403" w:rsidP="00366CEF">
            <w:pPr>
              <w:spacing w:line="360" w:lineRule="auto"/>
              <w:rPr>
                <w:rFonts w:asciiTheme="majorHAnsi" w:hAnsiTheme="majorHAnsi" w:cstheme="majorHAnsi"/>
                <w:sz w:val="24"/>
                <w:szCs w:val="24"/>
              </w:rPr>
            </w:pPr>
            <w:r w:rsidRPr="005E7453">
              <w:rPr>
                <w:rFonts w:asciiTheme="majorHAnsi" w:hAnsiTheme="majorHAnsi" w:cstheme="majorHAnsi"/>
                <w:sz w:val="24"/>
                <w:szCs w:val="24"/>
              </w:rPr>
              <w:t>7A</w:t>
            </w:r>
          </w:p>
          <w:p w:rsidR="00CF3403" w:rsidRPr="005E7453" w:rsidRDefault="00CF3403" w:rsidP="00366CEF">
            <w:pPr>
              <w:spacing w:line="360" w:lineRule="auto"/>
              <w:rPr>
                <w:rFonts w:asciiTheme="majorHAnsi" w:hAnsiTheme="majorHAnsi" w:cstheme="majorHAnsi"/>
                <w:sz w:val="24"/>
                <w:szCs w:val="24"/>
              </w:rPr>
            </w:pPr>
          </w:p>
        </w:tc>
        <w:tc>
          <w:tcPr>
            <w:tcW w:w="1777"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VĂn-Nhài</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GDCD-Lượt</w:t>
            </w:r>
          </w:p>
        </w:tc>
        <w:tc>
          <w:tcPr>
            <w:tcW w:w="17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KHTN-Việt</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Địa-L.Phương</w:t>
            </w:r>
          </w:p>
        </w:tc>
        <w:tc>
          <w:tcPr>
            <w:tcW w:w="1634"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Toán-Hoan</w:t>
            </w:r>
          </w:p>
        </w:tc>
        <w:tc>
          <w:tcPr>
            <w:tcW w:w="188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VĂn-Nhài</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CN-Bằng</w:t>
            </w:r>
          </w:p>
        </w:tc>
        <w:tc>
          <w:tcPr>
            <w:tcW w:w="169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Toán-Hoan</w:t>
            </w:r>
          </w:p>
        </w:tc>
        <w:tc>
          <w:tcPr>
            <w:tcW w:w="15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Anh-Điều</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Sử- Yến</w:t>
            </w:r>
          </w:p>
        </w:tc>
      </w:tr>
      <w:tr w:rsidR="00CF3403" w:rsidRPr="00CF3403" w:rsidTr="005E7453">
        <w:tc>
          <w:tcPr>
            <w:tcW w:w="726" w:type="dxa"/>
          </w:tcPr>
          <w:p w:rsidR="00CF3403" w:rsidRPr="005E7453" w:rsidRDefault="00CF3403" w:rsidP="00366CEF">
            <w:pPr>
              <w:spacing w:line="360" w:lineRule="auto"/>
              <w:rPr>
                <w:rFonts w:asciiTheme="majorHAnsi" w:hAnsiTheme="majorHAnsi" w:cstheme="majorHAnsi"/>
                <w:sz w:val="24"/>
                <w:szCs w:val="24"/>
              </w:rPr>
            </w:pPr>
            <w:r w:rsidRPr="005E7453">
              <w:rPr>
                <w:rFonts w:asciiTheme="majorHAnsi" w:hAnsiTheme="majorHAnsi" w:cstheme="majorHAnsi"/>
                <w:sz w:val="24"/>
                <w:szCs w:val="24"/>
              </w:rPr>
              <w:t>7B</w:t>
            </w:r>
          </w:p>
          <w:p w:rsidR="00CF3403" w:rsidRPr="005E7453" w:rsidRDefault="00CF3403" w:rsidP="00366CEF">
            <w:pPr>
              <w:spacing w:line="360" w:lineRule="auto"/>
              <w:rPr>
                <w:rFonts w:asciiTheme="majorHAnsi" w:hAnsiTheme="majorHAnsi" w:cstheme="majorHAnsi"/>
                <w:sz w:val="24"/>
                <w:szCs w:val="24"/>
              </w:rPr>
            </w:pPr>
          </w:p>
        </w:tc>
        <w:tc>
          <w:tcPr>
            <w:tcW w:w="1777"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Văn-Quyên</w:t>
            </w:r>
          </w:p>
        </w:tc>
        <w:tc>
          <w:tcPr>
            <w:tcW w:w="17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KHTN-Thoa</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GDCD-Lượt</w:t>
            </w:r>
          </w:p>
        </w:tc>
        <w:tc>
          <w:tcPr>
            <w:tcW w:w="1634"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Toán-Hiếu</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CN-Bằng</w:t>
            </w:r>
          </w:p>
        </w:tc>
        <w:tc>
          <w:tcPr>
            <w:tcW w:w="188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Văn-Quyên</w:t>
            </w:r>
          </w:p>
        </w:tc>
        <w:tc>
          <w:tcPr>
            <w:tcW w:w="169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Toán-Hiếu</w:t>
            </w:r>
          </w:p>
        </w:tc>
        <w:tc>
          <w:tcPr>
            <w:tcW w:w="15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Sử-Yến</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Địa-L.Phương</w:t>
            </w:r>
          </w:p>
        </w:tc>
      </w:tr>
      <w:tr w:rsidR="00CF3403" w:rsidRPr="00CF3403" w:rsidTr="005E7453">
        <w:tc>
          <w:tcPr>
            <w:tcW w:w="726" w:type="dxa"/>
          </w:tcPr>
          <w:p w:rsidR="00CF3403" w:rsidRPr="005E7453" w:rsidRDefault="00CF3403" w:rsidP="00366CEF">
            <w:pPr>
              <w:spacing w:line="360" w:lineRule="auto"/>
              <w:rPr>
                <w:rFonts w:asciiTheme="majorHAnsi" w:hAnsiTheme="majorHAnsi" w:cstheme="majorHAnsi"/>
                <w:sz w:val="24"/>
                <w:szCs w:val="24"/>
              </w:rPr>
            </w:pPr>
            <w:r w:rsidRPr="005E7453">
              <w:rPr>
                <w:rFonts w:asciiTheme="majorHAnsi" w:hAnsiTheme="majorHAnsi" w:cstheme="majorHAnsi"/>
                <w:sz w:val="24"/>
                <w:szCs w:val="24"/>
              </w:rPr>
              <w:t>7C</w:t>
            </w:r>
          </w:p>
          <w:p w:rsidR="00CF3403" w:rsidRPr="005E7453" w:rsidRDefault="00CF3403" w:rsidP="00366CEF">
            <w:pPr>
              <w:spacing w:line="360" w:lineRule="auto"/>
              <w:rPr>
                <w:rFonts w:asciiTheme="majorHAnsi" w:hAnsiTheme="majorHAnsi" w:cstheme="majorHAnsi"/>
                <w:sz w:val="24"/>
                <w:szCs w:val="24"/>
              </w:rPr>
            </w:pPr>
          </w:p>
        </w:tc>
        <w:tc>
          <w:tcPr>
            <w:tcW w:w="1777"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Toán-Hoan</w:t>
            </w:r>
          </w:p>
        </w:tc>
        <w:tc>
          <w:tcPr>
            <w:tcW w:w="17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Văn-Nhài</w:t>
            </w:r>
          </w:p>
          <w:p w:rsidR="00CF3403" w:rsidRPr="005E7453" w:rsidRDefault="00CF3403" w:rsidP="005E7453">
            <w:pPr>
              <w:spacing w:line="360" w:lineRule="auto"/>
              <w:jc w:val="center"/>
              <w:rPr>
                <w:rFonts w:asciiTheme="majorHAnsi" w:hAnsiTheme="majorHAnsi" w:cstheme="majorHAnsi"/>
                <w:sz w:val="24"/>
                <w:szCs w:val="24"/>
              </w:rPr>
            </w:pPr>
          </w:p>
        </w:tc>
        <w:tc>
          <w:tcPr>
            <w:tcW w:w="1634"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Anh-Điều</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Sử- Yến</w:t>
            </w:r>
          </w:p>
        </w:tc>
        <w:tc>
          <w:tcPr>
            <w:tcW w:w="188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KHTN-VIệt</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GDCD-Lượt</w:t>
            </w:r>
          </w:p>
        </w:tc>
        <w:tc>
          <w:tcPr>
            <w:tcW w:w="169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Văn-Nhài</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CN-Bằng</w:t>
            </w:r>
          </w:p>
        </w:tc>
        <w:tc>
          <w:tcPr>
            <w:tcW w:w="15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Toán-Hoan</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Địa-L.Phương</w:t>
            </w:r>
          </w:p>
        </w:tc>
      </w:tr>
      <w:tr w:rsidR="00CF3403" w:rsidRPr="00CF3403" w:rsidTr="005E7453">
        <w:tc>
          <w:tcPr>
            <w:tcW w:w="726" w:type="dxa"/>
          </w:tcPr>
          <w:p w:rsidR="00CF3403" w:rsidRPr="005E7453" w:rsidRDefault="00CF3403" w:rsidP="00366CEF">
            <w:pPr>
              <w:spacing w:line="360" w:lineRule="auto"/>
              <w:rPr>
                <w:rFonts w:asciiTheme="majorHAnsi" w:hAnsiTheme="majorHAnsi" w:cstheme="majorHAnsi"/>
                <w:sz w:val="24"/>
                <w:szCs w:val="24"/>
              </w:rPr>
            </w:pPr>
            <w:r w:rsidRPr="005E7453">
              <w:rPr>
                <w:rFonts w:asciiTheme="majorHAnsi" w:hAnsiTheme="majorHAnsi" w:cstheme="majorHAnsi"/>
                <w:sz w:val="24"/>
                <w:szCs w:val="24"/>
              </w:rPr>
              <w:t>7D</w:t>
            </w:r>
          </w:p>
          <w:p w:rsidR="00CF3403" w:rsidRPr="005E7453" w:rsidRDefault="00CF3403" w:rsidP="00366CEF">
            <w:pPr>
              <w:spacing w:line="360" w:lineRule="auto"/>
              <w:rPr>
                <w:rFonts w:asciiTheme="majorHAnsi" w:hAnsiTheme="majorHAnsi" w:cstheme="majorHAnsi"/>
                <w:sz w:val="24"/>
                <w:szCs w:val="24"/>
              </w:rPr>
            </w:pPr>
          </w:p>
        </w:tc>
        <w:tc>
          <w:tcPr>
            <w:tcW w:w="1777"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Anh-Điều</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Địa-N.Dung</w:t>
            </w:r>
          </w:p>
        </w:tc>
        <w:tc>
          <w:tcPr>
            <w:tcW w:w="17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Toán-Hiếu</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CN-Bằng</w:t>
            </w:r>
          </w:p>
        </w:tc>
        <w:tc>
          <w:tcPr>
            <w:tcW w:w="1634"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Văn-Nhài</w:t>
            </w:r>
          </w:p>
          <w:p w:rsidR="00CF3403" w:rsidRPr="005E7453" w:rsidRDefault="00CF3403" w:rsidP="005E7453">
            <w:pPr>
              <w:spacing w:line="360" w:lineRule="auto"/>
              <w:jc w:val="center"/>
              <w:rPr>
                <w:rFonts w:asciiTheme="majorHAnsi" w:hAnsiTheme="majorHAnsi" w:cstheme="majorHAnsi"/>
                <w:sz w:val="24"/>
                <w:szCs w:val="24"/>
              </w:rPr>
            </w:pPr>
          </w:p>
        </w:tc>
        <w:tc>
          <w:tcPr>
            <w:tcW w:w="188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Toán-Hiếu</w:t>
            </w:r>
          </w:p>
        </w:tc>
        <w:tc>
          <w:tcPr>
            <w:tcW w:w="1699"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KHTN-Thoa</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Sử-Yến</w:t>
            </w:r>
          </w:p>
        </w:tc>
        <w:tc>
          <w:tcPr>
            <w:tcW w:w="1566" w:type="dxa"/>
          </w:tcPr>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Văn-Nhài</w:t>
            </w:r>
          </w:p>
          <w:p w:rsidR="00CF3403" w:rsidRPr="005E7453" w:rsidRDefault="00CF3403" w:rsidP="005E7453">
            <w:pPr>
              <w:spacing w:line="360" w:lineRule="auto"/>
              <w:jc w:val="center"/>
              <w:rPr>
                <w:rFonts w:asciiTheme="majorHAnsi" w:hAnsiTheme="majorHAnsi" w:cstheme="majorHAnsi"/>
                <w:sz w:val="24"/>
                <w:szCs w:val="24"/>
              </w:rPr>
            </w:pPr>
            <w:r w:rsidRPr="005E7453">
              <w:rPr>
                <w:rFonts w:asciiTheme="majorHAnsi" w:hAnsiTheme="majorHAnsi" w:cstheme="majorHAnsi"/>
                <w:sz w:val="24"/>
                <w:szCs w:val="24"/>
              </w:rPr>
              <w:t>GDCD-Lượt</w:t>
            </w:r>
          </w:p>
        </w:tc>
      </w:tr>
    </w:tbl>
    <w:p w:rsidR="00CF3403" w:rsidRPr="00FA2814" w:rsidRDefault="00CF3403" w:rsidP="00CF3403">
      <w:pPr>
        <w:spacing w:line="360" w:lineRule="auto"/>
        <w:rPr>
          <w:rFonts w:asciiTheme="majorHAnsi" w:hAnsiTheme="majorHAnsi" w:cstheme="majorHAnsi"/>
          <w:lang w:val="en-US"/>
        </w:rPr>
      </w:pPr>
    </w:p>
    <w:tbl>
      <w:tblPr>
        <w:tblStyle w:val="TableGrid"/>
        <w:tblW w:w="11057" w:type="dxa"/>
        <w:tblInd w:w="-176" w:type="dxa"/>
        <w:tblLook w:val="04A0" w:firstRow="1" w:lastRow="0" w:firstColumn="1" w:lastColumn="0" w:noHBand="0" w:noVBand="1"/>
      </w:tblPr>
      <w:tblGrid>
        <w:gridCol w:w="711"/>
        <w:gridCol w:w="1815"/>
        <w:gridCol w:w="1766"/>
        <w:gridCol w:w="1766"/>
        <w:gridCol w:w="1724"/>
        <w:gridCol w:w="1695"/>
        <w:gridCol w:w="1580"/>
      </w:tblGrid>
      <w:tr w:rsidR="00CF3403" w:rsidRPr="00CF3403" w:rsidTr="00FA2814">
        <w:tc>
          <w:tcPr>
            <w:tcW w:w="711"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8A</w:t>
            </w:r>
          </w:p>
          <w:p w:rsidR="00CF3403" w:rsidRPr="005E7453" w:rsidRDefault="00CF3403" w:rsidP="005E7453">
            <w:pPr>
              <w:spacing w:line="360" w:lineRule="auto"/>
              <w:jc w:val="center"/>
              <w:rPr>
                <w:rFonts w:asciiTheme="majorHAnsi" w:hAnsiTheme="majorHAnsi" w:cstheme="majorHAnsi"/>
                <w:sz w:val="28"/>
                <w:szCs w:val="28"/>
              </w:rPr>
            </w:pPr>
          </w:p>
        </w:tc>
        <w:tc>
          <w:tcPr>
            <w:tcW w:w="1815"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Toán-Liên</w:t>
            </w:r>
          </w:p>
        </w:tc>
        <w:tc>
          <w:tcPr>
            <w:tcW w:w="1766"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KHTN-Thoa</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Lí-P.Cường</w:t>
            </w:r>
          </w:p>
        </w:tc>
        <w:tc>
          <w:tcPr>
            <w:tcW w:w="1766" w:type="dxa"/>
          </w:tcPr>
          <w:p w:rsidR="00CF3403" w:rsidRPr="005E7453" w:rsidRDefault="00CF3403" w:rsidP="005E7453">
            <w:pPr>
              <w:spacing w:line="360" w:lineRule="auto"/>
              <w:jc w:val="center"/>
              <w:rPr>
                <w:rFonts w:asciiTheme="majorHAnsi" w:hAnsiTheme="majorHAnsi" w:cstheme="majorHAnsi"/>
                <w:sz w:val="28"/>
                <w:szCs w:val="28"/>
                <w:lang w:val="en-US"/>
              </w:rPr>
            </w:pPr>
            <w:r w:rsidRPr="005E7453">
              <w:rPr>
                <w:rFonts w:asciiTheme="majorHAnsi" w:hAnsiTheme="majorHAnsi" w:cstheme="majorHAnsi"/>
                <w:sz w:val="28"/>
                <w:szCs w:val="28"/>
              </w:rPr>
              <w:t>Văn-L.Phươn</w:t>
            </w:r>
            <w:r w:rsidRPr="005E7453">
              <w:rPr>
                <w:rFonts w:asciiTheme="majorHAnsi" w:hAnsiTheme="majorHAnsi" w:cstheme="majorHAnsi"/>
                <w:sz w:val="28"/>
                <w:szCs w:val="28"/>
                <w:lang w:val="en-US"/>
              </w:rPr>
              <w:t>g</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CN-Nguyệt</w:t>
            </w:r>
          </w:p>
        </w:tc>
        <w:tc>
          <w:tcPr>
            <w:tcW w:w="1724"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Anh-Phương</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Sử-B.Dung</w:t>
            </w:r>
          </w:p>
        </w:tc>
        <w:tc>
          <w:tcPr>
            <w:tcW w:w="1695"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Toán-Liên</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Địa-Phượng</w:t>
            </w:r>
          </w:p>
        </w:tc>
        <w:tc>
          <w:tcPr>
            <w:tcW w:w="1580"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Văn-L.Phương</w:t>
            </w:r>
          </w:p>
        </w:tc>
      </w:tr>
      <w:tr w:rsidR="00CF3403" w:rsidRPr="00CF3403" w:rsidTr="00FA2814">
        <w:tc>
          <w:tcPr>
            <w:tcW w:w="711"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8B</w:t>
            </w:r>
          </w:p>
          <w:p w:rsidR="00CF3403" w:rsidRPr="005E7453" w:rsidRDefault="00CF3403" w:rsidP="005E7453">
            <w:pPr>
              <w:spacing w:line="360" w:lineRule="auto"/>
              <w:jc w:val="center"/>
              <w:rPr>
                <w:rFonts w:asciiTheme="majorHAnsi" w:hAnsiTheme="majorHAnsi" w:cstheme="majorHAnsi"/>
                <w:sz w:val="28"/>
                <w:szCs w:val="28"/>
              </w:rPr>
            </w:pPr>
          </w:p>
        </w:tc>
        <w:tc>
          <w:tcPr>
            <w:tcW w:w="1815"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Văn-L.Phương</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Lí-P.Cường</w:t>
            </w:r>
          </w:p>
        </w:tc>
        <w:tc>
          <w:tcPr>
            <w:tcW w:w="1766"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Văn-L.Phương</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GDCD-Lượt</w:t>
            </w:r>
          </w:p>
        </w:tc>
        <w:tc>
          <w:tcPr>
            <w:tcW w:w="1766"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KHTN-Hường</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Địa-Phượng</w:t>
            </w:r>
          </w:p>
        </w:tc>
        <w:tc>
          <w:tcPr>
            <w:tcW w:w="1724"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Toán-Liên</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Sử-B.Dung</w:t>
            </w:r>
          </w:p>
        </w:tc>
        <w:tc>
          <w:tcPr>
            <w:tcW w:w="1695"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Anh-Phương</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CN-Nguyệt</w:t>
            </w:r>
          </w:p>
        </w:tc>
        <w:tc>
          <w:tcPr>
            <w:tcW w:w="1580"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Toán-Liên</w:t>
            </w:r>
          </w:p>
        </w:tc>
      </w:tr>
      <w:tr w:rsidR="00CF3403" w:rsidRPr="00CF3403" w:rsidTr="00FA2814">
        <w:tc>
          <w:tcPr>
            <w:tcW w:w="711"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8C</w:t>
            </w:r>
          </w:p>
          <w:p w:rsidR="00CF3403" w:rsidRPr="005E7453" w:rsidRDefault="00CF3403" w:rsidP="005E7453">
            <w:pPr>
              <w:spacing w:line="360" w:lineRule="auto"/>
              <w:jc w:val="center"/>
              <w:rPr>
                <w:rFonts w:asciiTheme="majorHAnsi" w:hAnsiTheme="majorHAnsi" w:cstheme="majorHAnsi"/>
                <w:sz w:val="28"/>
                <w:szCs w:val="28"/>
              </w:rPr>
            </w:pPr>
          </w:p>
        </w:tc>
        <w:tc>
          <w:tcPr>
            <w:tcW w:w="1815"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Văn-B.Dung</w:t>
            </w:r>
          </w:p>
          <w:p w:rsidR="00CF3403" w:rsidRPr="005E7453" w:rsidRDefault="00CF3403" w:rsidP="005E7453">
            <w:pPr>
              <w:spacing w:line="360" w:lineRule="auto"/>
              <w:jc w:val="center"/>
              <w:rPr>
                <w:rFonts w:asciiTheme="majorHAnsi" w:hAnsiTheme="majorHAnsi" w:cstheme="majorHAnsi"/>
                <w:sz w:val="28"/>
                <w:szCs w:val="28"/>
              </w:rPr>
            </w:pPr>
          </w:p>
        </w:tc>
        <w:tc>
          <w:tcPr>
            <w:tcW w:w="1766"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Toán- P.Cường</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Địa-N.Dung</w:t>
            </w:r>
          </w:p>
        </w:tc>
        <w:tc>
          <w:tcPr>
            <w:tcW w:w="1766"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Văn-B.Dung</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Lí-P.Cường</w:t>
            </w:r>
          </w:p>
        </w:tc>
        <w:tc>
          <w:tcPr>
            <w:tcW w:w="1724"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Toán- P.Cường</w:t>
            </w:r>
          </w:p>
          <w:p w:rsidR="00CF3403" w:rsidRPr="005E7453" w:rsidRDefault="00CF3403" w:rsidP="005E7453">
            <w:pPr>
              <w:spacing w:line="360" w:lineRule="auto"/>
              <w:jc w:val="center"/>
              <w:rPr>
                <w:rFonts w:asciiTheme="majorHAnsi" w:hAnsiTheme="majorHAnsi" w:cstheme="majorHAnsi"/>
                <w:sz w:val="28"/>
                <w:szCs w:val="28"/>
              </w:rPr>
            </w:pPr>
          </w:p>
        </w:tc>
        <w:tc>
          <w:tcPr>
            <w:tcW w:w="1695"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KHTN-Tuất</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Sử-B.Dung</w:t>
            </w:r>
          </w:p>
        </w:tc>
        <w:tc>
          <w:tcPr>
            <w:tcW w:w="1580" w:type="dxa"/>
          </w:tcPr>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CN-Nguyệt</w:t>
            </w:r>
          </w:p>
          <w:p w:rsidR="00CF3403" w:rsidRPr="005E7453" w:rsidRDefault="00CF3403" w:rsidP="005E7453">
            <w:pPr>
              <w:spacing w:line="360" w:lineRule="auto"/>
              <w:jc w:val="center"/>
              <w:rPr>
                <w:rFonts w:asciiTheme="majorHAnsi" w:hAnsiTheme="majorHAnsi" w:cstheme="majorHAnsi"/>
                <w:sz w:val="28"/>
                <w:szCs w:val="28"/>
              </w:rPr>
            </w:pPr>
            <w:r w:rsidRPr="005E7453">
              <w:rPr>
                <w:rFonts w:asciiTheme="majorHAnsi" w:hAnsiTheme="majorHAnsi" w:cstheme="majorHAnsi"/>
                <w:sz w:val="28"/>
                <w:szCs w:val="28"/>
              </w:rPr>
              <w:t>GDCD-Lượt</w:t>
            </w:r>
          </w:p>
        </w:tc>
      </w:tr>
      <w:tr w:rsidR="00CF3403" w:rsidRPr="00CF3403" w:rsidTr="00FA2814">
        <w:trPr>
          <w:trHeight w:val="847"/>
        </w:trPr>
        <w:tc>
          <w:tcPr>
            <w:tcW w:w="711"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8D</w:t>
            </w:r>
          </w:p>
          <w:p w:rsidR="00CF3403" w:rsidRPr="00CF3403" w:rsidRDefault="00CF3403" w:rsidP="00366CEF">
            <w:pPr>
              <w:spacing w:line="360" w:lineRule="auto"/>
              <w:rPr>
                <w:rFonts w:asciiTheme="majorHAnsi" w:hAnsiTheme="majorHAnsi" w:cstheme="majorHAnsi"/>
                <w:b/>
                <w:sz w:val="28"/>
                <w:szCs w:val="28"/>
              </w:rPr>
            </w:pPr>
          </w:p>
        </w:tc>
        <w:tc>
          <w:tcPr>
            <w:tcW w:w="1815"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KHTN-Việt</w:t>
            </w:r>
          </w:p>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Sử-B.Dung</w:t>
            </w:r>
          </w:p>
        </w:tc>
        <w:tc>
          <w:tcPr>
            <w:tcW w:w="1766"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Văn-B.Dung</w:t>
            </w:r>
          </w:p>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CN-Nguyệt</w:t>
            </w:r>
          </w:p>
        </w:tc>
        <w:tc>
          <w:tcPr>
            <w:tcW w:w="1766"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 P.Cường</w:t>
            </w:r>
          </w:p>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Địa-N.Dung</w:t>
            </w:r>
          </w:p>
        </w:tc>
        <w:tc>
          <w:tcPr>
            <w:tcW w:w="1724"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KHTN-Thoa</w:t>
            </w:r>
          </w:p>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Lí-P.Cường</w:t>
            </w:r>
          </w:p>
        </w:tc>
        <w:tc>
          <w:tcPr>
            <w:tcW w:w="1695"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Văn-B.Dung</w:t>
            </w:r>
          </w:p>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GDCD-Lượt</w:t>
            </w:r>
          </w:p>
        </w:tc>
        <w:tc>
          <w:tcPr>
            <w:tcW w:w="1580"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 P.Cường</w:t>
            </w:r>
          </w:p>
          <w:p w:rsidR="00CF3403" w:rsidRPr="00CF3403" w:rsidRDefault="00CF3403" w:rsidP="00366CEF">
            <w:pPr>
              <w:spacing w:line="360" w:lineRule="auto"/>
              <w:rPr>
                <w:rFonts w:asciiTheme="majorHAnsi" w:hAnsiTheme="majorHAnsi" w:cstheme="majorHAnsi"/>
                <w:b/>
                <w:sz w:val="28"/>
                <w:szCs w:val="28"/>
              </w:rPr>
            </w:pPr>
          </w:p>
        </w:tc>
      </w:tr>
      <w:tr w:rsidR="00CF3403" w:rsidRPr="00CF3403" w:rsidTr="00FA2814">
        <w:trPr>
          <w:trHeight w:hRule="exact" w:val="501"/>
        </w:trPr>
        <w:tc>
          <w:tcPr>
            <w:tcW w:w="711"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9A</w:t>
            </w:r>
          </w:p>
          <w:p w:rsidR="00CF3403" w:rsidRPr="00CF3403" w:rsidRDefault="00CF3403" w:rsidP="00366CEF">
            <w:pPr>
              <w:spacing w:line="360" w:lineRule="auto"/>
              <w:rPr>
                <w:rFonts w:asciiTheme="majorHAnsi" w:hAnsiTheme="majorHAnsi" w:cstheme="majorHAnsi"/>
                <w:b/>
                <w:sz w:val="28"/>
                <w:szCs w:val="28"/>
              </w:rPr>
            </w:pPr>
          </w:p>
        </w:tc>
        <w:tc>
          <w:tcPr>
            <w:tcW w:w="1815"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Anh-L.Thúy</w:t>
            </w:r>
          </w:p>
        </w:tc>
        <w:tc>
          <w:tcPr>
            <w:tcW w:w="1766"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Toán-Nga</w:t>
            </w:r>
          </w:p>
        </w:tc>
        <w:tc>
          <w:tcPr>
            <w:tcW w:w="1766"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Văn-V.Cường</w:t>
            </w:r>
          </w:p>
        </w:tc>
        <w:tc>
          <w:tcPr>
            <w:tcW w:w="1724"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Toán-Nga</w:t>
            </w:r>
          </w:p>
        </w:tc>
        <w:tc>
          <w:tcPr>
            <w:tcW w:w="1695"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Văn-V.Cường</w:t>
            </w:r>
          </w:p>
        </w:tc>
        <w:tc>
          <w:tcPr>
            <w:tcW w:w="1580" w:type="dxa"/>
          </w:tcPr>
          <w:p w:rsidR="00CF3403" w:rsidRPr="00CF3403" w:rsidRDefault="00CF3403" w:rsidP="00366CEF">
            <w:pPr>
              <w:spacing w:line="360" w:lineRule="auto"/>
              <w:rPr>
                <w:rFonts w:asciiTheme="majorHAnsi" w:hAnsiTheme="majorHAnsi" w:cstheme="majorHAnsi"/>
                <w:b/>
                <w:sz w:val="28"/>
                <w:szCs w:val="28"/>
              </w:rPr>
            </w:pPr>
          </w:p>
        </w:tc>
      </w:tr>
      <w:tr w:rsidR="00CF3403" w:rsidRPr="00CF3403" w:rsidTr="00FA2814">
        <w:trPr>
          <w:trHeight w:hRule="exact" w:val="565"/>
        </w:trPr>
        <w:tc>
          <w:tcPr>
            <w:tcW w:w="711"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lastRenderedPageBreak/>
              <w:t>9B</w:t>
            </w:r>
          </w:p>
          <w:p w:rsidR="00CF3403" w:rsidRPr="00CF3403" w:rsidRDefault="00CF3403" w:rsidP="00366CEF">
            <w:pPr>
              <w:spacing w:line="360" w:lineRule="auto"/>
              <w:rPr>
                <w:rFonts w:asciiTheme="majorHAnsi" w:hAnsiTheme="majorHAnsi" w:cstheme="majorHAnsi"/>
                <w:b/>
                <w:sz w:val="28"/>
                <w:szCs w:val="28"/>
              </w:rPr>
            </w:pPr>
          </w:p>
        </w:tc>
        <w:tc>
          <w:tcPr>
            <w:tcW w:w="1815" w:type="dxa"/>
          </w:tcPr>
          <w:p w:rsidR="00CF3403" w:rsidRPr="00CF3403" w:rsidRDefault="00CF3403" w:rsidP="00366CEF">
            <w:pPr>
              <w:spacing w:line="360" w:lineRule="auto"/>
              <w:rPr>
                <w:rFonts w:asciiTheme="majorHAnsi" w:hAnsiTheme="majorHAnsi" w:cstheme="majorHAnsi"/>
                <w:b/>
                <w:sz w:val="28"/>
                <w:szCs w:val="28"/>
              </w:rPr>
            </w:pPr>
          </w:p>
        </w:tc>
        <w:tc>
          <w:tcPr>
            <w:tcW w:w="1766"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Anh-L.Thúy</w:t>
            </w:r>
          </w:p>
        </w:tc>
        <w:tc>
          <w:tcPr>
            <w:tcW w:w="1766"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Toán-Hằng</w:t>
            </w:r>
          </w:p>
        </w:tc>
        <w:tc>
          <w:tcPr>
            <w:tcW w:w="1724"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Văn-Phượng</w:t>
            </w:r>
          </w:p>
        </w:tc>
        <w:tc>
          <w:tcPr>
            <w:tcW w:w="1695"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Toán-Hằng</w:t>
            </w:r>
          </w:p>
        </w:tc>
        <w:tc>
          <w:tcPr>
            <w:tcW w:w="1580"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Văn-Phượng</w:t>
            </w:r>
          </w:p>
        </w:tc>
      </w:tr>
      <w:tr w:rsidR="00CF3403" w:rsidRPr="00CF3403" w:rsidTr="00FA2814">
        <w:trPr>
          <w:trHeight w:hRule="exact" w:val="559"/>
        </w:trPr>
        <w:tc>
          <w:tcPr>
            <w:tcW w:w="711"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9C</w:t>
            </w:r>
          </w:p>
          <w:p w:rsidR="00CF3403" w:rsidRPr="00CF3403" w:rsidRDefault="00CF3403" w:rsidP="00366CEF">
            <w:pPr>
              <w:spacing w:line="360" w:lineRule="auto"/>
              <w:rPr>
                <w:rFonts w:asciiTheme="majorHAnsi" w:hAnsiTheme="majorHAnsi" w:cstheme="majorHAnsi"/>
                <w:b/>
                <w:sz w:val="28"/>
                <w:szCs w:val="28"/>
              </w:rPr>
            </w:pPr>
          </w:p>
        </w:tc>
        <w:tc>
          <w:tcPr>
            <w:tcW w:w="1815"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Văn-Phượng</w:t>
            </w:r>
          </w:p>
        </w:tc>
        <w:tc>
          <w:tcPr>
            <w:tcW w:w="1766"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Toán-Hằng</w:t>
            </w:r>
          </w:p>
        </w:tc>
        <w:tc>
          <w:tcPr>
            <w:tcW w:w="1766"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Anh-L.Thúy</w:t>
            </w:r>
          </w:p>
        </w:tc>
        <w:tc>
          <w:tcPr>
            <w:tcW w:w="1724" w:type="dxa"/>
          </w:tcPr>
          <w:p w:rsidR="00CF3403" w:rsidRPr="00CF3403" w:rsidRDefault="00CF3403" w:rsidP="00366CEF">
            <w:pPr>
              <w:spacing w:line="360" w:lineRule="auto"/>
              <w:rPr>
                <w:rFonts w:asciiTheme="majorHAnsi" w:hAnsiTheme="majorHAnsi" w:cstheme="majorHAnsi"/>
                <w:b/>
                <w:sz w:val="28"/>
                <w:szCs w:val="28"/>
              </w:rPr>
            </w:pPr>
          </w:p>
        </w:tc>
        <w:tc>
          <w:tcPr>
            <w:tcW w:w="1695"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Văn-Phượng</w:t>
            </w:r>
          </w:p>
        </w:tc>
        <w:tc>
          <w:tcPr>
            <w:tcW w:w="1580"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Toán-Hằng</w:t>
            </w:r>
          </w:p>
        </w:tc>
      </w:tr>
      <w:tr w:rsidR="00CF3403" w:rsidRPr="00CF3403" w:rsidTr="00FA2814">
        <w:trPr>
          <w:trHeight w:hRule="exact" w:val="411"/>
        </w:trPr>
        <w:tc>
          <w:tcPr>
            <w:tcW w:w="711"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9D</w:t>
            </w:r>
          </w:p>
          <w:p w:rsidR="00CF3403" w:rsidRPr="00CF3403" w:rsidRDefault="00CF3403" w:rsidP="00366CEF">
            <w:pPr>
              <w:spacing w:line="360" w:lineRule="auto"/>
              <w:rPr>
                <w:rFonts w:asciiTheme="majorHAnsi" w:hAnsiTheme="majorHAnsi" w:cstheme="majorHAnsi"/>
                <w:b/>
                <w:sz w:val="28"/>
                <w:szCs w:val="28"/>
              </w:rPr>
            </w:pPr>
          </w:p>
        </w:tc>
        <w:tc>
          <w:tcPr>
            <w:tcW w:w="1815"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Văn-V.Cường</w:t>
            </w:r>
          </w:p>
        </w:tc>
        <w:tc>
          <w:tcPr>
            <w:tcW w:w="1766"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Văn-V.Cường</w:t>
            </w:r>
          </w:p>
        </w:tc>
        <w:tc>
          <w:tcPr>
            <w:tcW w:w="1766" w:type="dxa"/>
          </w:tcPr>
          <w:p w:rsidR="00CF3403" w:rsidRPr="00CF3403" w:rsidRDefault="00CF3403" w:rsidP="00366CEF">
            <w:pPr>
              <w:spacing w:line="360" w:lineRule="auto"/>
              <w:rPr>
                <w:rFonts w:asciiTheme="majorHAnsi" w:hAnsiTheme="majorHAnsi" w:cstheme="majorHAnsi"/>
                <w:b/>
                <w:sz w:val="28"/>
                <w:szCs w:val="28"/>
              </w:rPr>
            </w:pPr>
          </w:p>
        </w:tc>
        <w:tc>
          <w:tcPr>
            <w:tcW w:w="1724"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Anh-L.Thúy</w:t>
            </w:r>
          </w:p>
        </w:tc>
        <w:tc>
          <w:tcPr>
            <w:tcW w:w="1695"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Toán-Nga</w:t>
            </w:r>
          </w:p>
        </w:tc>
        <w:tc>
          <w:tcPr>
            <w:tcW w:w="1580" w:type="dxa"/>
          </w:tcPr>
          <w:p w:rsidR="00CF3403" w:rsidRPr="00CF3403" w:rsidRDefault="00CF3403" w:rsidP="00366CEF">
            <w:pPr>
              <w:spacing w:line="360" w:lineRule="auto"/>
              <w:rPr>
                <w:rFonts w:asciiTheme="majorHAnsi" w:hAnsiTheme="majorHAnsi" w:cstheme="majorHAnsi"/>
                <w:b/>
                <w:sz w:val="28"/>
                <w:szCs w:val="28"/>
              </w:rPr>
            </w:pPr>
            <w:r w:rsidRPr="00CF3403">
              <w:rPr>
                <w:rFonts w:asciiTheme="majorHAnsi" w:hAnsiTheme="majorHAnsi" w:cstheme="majorHAnsi"/>
                <w:b/>
                <w:sz w:val="28"/>
                <w:szCs w:val="28"/>
              </w:rPr>
              <w:t>Toán-Nga</w:t>
            </w:r>
          </w:p>
        </w:tc>
      </w:tr>
    </w:tbl>
    <w:p w:rsidR="00CF3403" w:rsidRPr="00CF3403" w:rsidRDefault="00CF3403" w:rsidP="00CF3403">
      <w:pPr>
        <w:spacing w:line="240" w:lineRule="auto"/>
        <w:jc w:val="both"/>
        <w:rPr>
          <w:rFonts w:asciiTheme="majorHAnsi" w:hAnsiTheme="majorHAnsi" w:cstheme="majorHAnsi"/>
          <w:b/>
          <w:sz w:val="32"/>
          <w:szCs w:val="32"/>
          <w:u w:val="single"/>
        </w:rPr>
      </w:pPr>
      <w:r w:rsidRPr="00CF3403">
        <w:rPr>
          <w:rFonts w:asciiTheme="majorHAnsi" w:hAnsiTheme="majorHAnsi" w:cstheme="majorHAnsi"/>
          <w:b/>
          <w:sz w:val="32"/>
          <w:szCs w:val="32"/>
          <w:u w:val="single"/>
        </w:rPr>
        <w:t>Lưu ý:</w:t>
      </w:r>
    </w:p>
    <w:p w:rsidR="00CF3403" w:rsidRPr="00CF3403" w:rsidRDefault="00CF3403" w:rsidP="00CF3403">
      <w:pPr>
        <w:pStyle w:val="ListParagraph"/>
        <w:numPr>
          <w:ilvl w:val="0"/>
          <w:numId w:val="3"/>
        </w:numPr>
        <w:spacing w:line="240" w:lineRule="auto"/>
        <w:jc w:val="both"/>
        <w:rPr>
          <w:rFonts w:asciiTheme="majorHAnsi" w:hAnsiTheme="majorHAnsi" w:cstheme="majorHAnsi"/>
          <w:b/>
          <w:i/>
          <w:sz w:val="32"/>
          <w:szCs w:val="32"/>
        </w:rPr>
      </w:pPr>
      <w:r w:rsidRPr="00CF3403">
        <w:rPr>
          <w:rFonts w:asciiTheme="majorHAnsi" w:hAnsiTheme="majorHAnsi" w:cstheme="majorHAnsi"/>
          <w:b/>
          <w:i/>
          <w:sz w:val="32"/>
          <w:szCs w:val="32"/>
        </w:rPr>
        <w:t>Để tạo điều kiện cho các đồng chí thuận tiện về mặt thời gian nên nhà trường chỉ sắp xếp ngày dạy cho các đ/c  chứ  không ấn định buổi dạy sáng, chiều, hay tối. Do vậy các đồng chí nhìn lịch thực hiện tụ bố trí buổi dạy trong ngày cho phù hợp và có thể đổi giờ cho nhau  nhưng tránh để trùng giờ môn này với mơn kia và trùng với lịch học của đài truyền hình Hà Nội 2 và đài truyền hình Hưng Yên</w:t>
      </w:r>
    </w:p>
    <w:p w:rsidR="00CF3403" w:rsidRPr="00CF3403" w:rsidRDefault="00CF3403" w:rsidP="00CF3403">
      <w:pPr>
        <w:pStyle w:val="ListParagraph"/>
        <w:numPr>
          <w:ilvl w:val="0"/>
          <w:numId w:val="3"/>
        </w:numPr>
        <w:spacing w:line="240" w:lineRule="auto"/>
        <w:jc w:val="both"/>
        <w:rPr>
          <w:rFonts w:asciiTheme="majorHAnsi" w:hAnsiTheme="majorHAnsi" w:cstheme="majorHAnsi"/>
          <w:b/>
          <w:i/>
          <w:sz w:val="32"/>
          <w:szCs w:val="32"/>
        </w:rPr>
      </w:pPr>
      <w:r w:rsidRPr="00CF3403">
        <w:rPr>
          <w:rFonts w:asciiTheme="majorHAnsi" w:hAnsiTheme="majorHAnsi" w:cstheme="majorHAnsi"/>
          <w:b/>
          <w:i/>
          <w:sz w:val="32"/>
          <w:szCs w:val="32"/>
        </w:rPr>
        <w:t>Sau mỗi buổi dạy các đ/c báo cáo ngay về zalo của GVTHCS Hồng Tiến để nhà trường tổng hợp báo cáo phòng GD.</w:t>
      </w:r>
    </w:p>
    <w:p w:rsidR="005033F6" w:rsidRPr="00C22432" w:rsidRDefault="005033F6" w:rsidP="00C22432">
      <w:pPr>
        <w:ind w:firstLine="720"/>
        <w:jc w:val="both"/>
        <w:rPr>
          <w:rFonts w:asciiTheme="majorHAnsi" w:hAnsiTheme="majorHAnsi" w:cstheme="majorHAnsi"/>
          <w:b/>
          <w:color w:val="FF0000"/>
          <w:sz w:val="44"/>
          <w:szCs w:val="44"/>
          <w:lang w:val="en-US"/>
        </w:rPr>
      </w:pPr>
      <w:r w:rsidRPr="00C22432">
        <w:rPr>
          <w:rFonts w:asciiTheme="majorHAnsi" w:hAnsiTheme="majorHAnsi" w:cstheme="majorHAnsi"/>
          <w:b/>
          <w:color w:val="FF0000"/>
          <w:sz w:val="44"/>
          <w:szCs w:val="44"/>
          <w:lang w:val="en-US"/>
        </w:rPr>
        <w:t xml:space="preserve">* Lưu ý: </w:t>
      </w:r>
    </w:p>
    <w:p w:rsidR="005033F6" w:rsidRDefault="005033F6"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Với giáo viên các bộ môn thi khối 9 cần tăng cường tương tác, hướng dẫn học sinh theo tiết học, bài học, chủ đề.</w:t>
      </w:r>
    </w:p>
    <w:p w:rsidR="005033F6" w:rsidRDefault="005033F6"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Với giáo viên 3 khối còn lại:</w:t>
      </w:r>
    </w:p>
    <w:p w:rsidR="005033F6" w:rsidRDefault="005033F6"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Đối với 3 phân môn Toán, Anh, Văn: (học sinh học trên truyền hình), giáo viên cần tăng cường tương tác, hướng dẫn hs những phần học sinh không hiểu.)</w:t>
      </w:r>
    </w:p>
    <w:p w:rsidR="005033F6" w:rsidRPr="009E527E" w:rsidRDefault="005033F6" w:rsidP="00C22432">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Đối với các phân môn khác: Thực hiện như nhiệm vụ của giáo viên. </w:t>
      </w:r>
    </w:p>
    <w:p w:rsidR="00C22432" w:rsidRDefault="00C22432" w:rsidP="00C22432">
      <w:pPr>
        <w:ind w:firstLine="720"/>
        <w:jc w:val="both"/>
        <w:rPr>
          <w:rFonts w:asciiTheme="majorHAnsi" w:hAnsiTheme="majorHAnsi" w:cstheme="majorHAnsi"/>
          <w:sz w:val="28"/>
          <w:szCs w:val="28"/>
          <w:lang w:val="en-US"/>
        </w:rPr>
      </w:pPr>
    </w:p>
    <w:p w:rsidR="00680EBD" w:rsidRPr="00C22432" w:rsidRDefault="00C22432" w:rsidP="00C22432">
      <w:pPr>
        <w:ind w:firstLine="720"/>
        <w:jc w:val="both"/>
        <w:rPr>
          <w:rFonts w:asciiTheme="majorHAnsi" w:hAnsiTheme="majorHAnsi" w:cstheme="majorHAnsi"/>
          <w:b/>
          <w:sz w:val="28"/>
          <w:szCs w:val="28"/>
          <w:lang w:val="en-US"/>
        </w:rPr>
      </w:pPr>
      <w:r w:rsidRPr="00C22432">
        <w:rPr>
          <w:rFonts w:asciiTheme="majorHAnsi" w:hAnsiTheme="majorHAnsi" w:cstheme="majorHAnsi"/>
          <w:b/>
          <w:sz w:val="28"/>
          <w:szCs w:val="28"/>
          <w:lang w:val="en-US"/>
        </w:rPr>
        <w:t>V</w:t>
      </w:r>
      <w:r w:rsidR="00680EBD" w:rsidRPr="00C22432">
        <w:rPr>
          <w:rFonts w:asciiTheme="majorHAnsi" w:hAnsiTheme="majorHAnsi" w:cstheme="majorHAnsi"/>
          <w:b/>
          <w:sz w:val="28"/>
          <w:szCs w:val="28"/>
          <w:lang w:val="en-US"/>
        </w:rPr>
        <w:t>. LỊCH HỌC VÀ KẾ HOẠCH HỌC CỤ THỂ CỦA TỪNG PHÂN MÔN.</w:t>
      </w:r>
    </w:p>
    <w:tbl>
      <w:tblPr>
        <w:tblStyle w:val="TableGrid"/>
        <w:tblW w:w="0" w:type="auto"/>
        <w:tblInd w:w="648" w:type="dxa"/>
        <w:tblLook w:val="04A0" w:firstRow="1" w:lastRow="0" w:firstColumn="1" w:lastColumn="0" w:noHBand="0" w:noVBand="1"/>
      </w:tblPr>
      <w:tblGrid>
        <w:gridCol w:w="810"/>
        <w:gridCol w:w="3444"/>
        <w:gridCol w:w="2451"/>
        <w:gridCol w:w="2745"/>
      </w:tblGrid>
      <w:tr w:rsidR="005033F6" w:rsidTr="00C22432">
        <w:trPr>
          <w:trHeight w:val="684"/>
        </w:trPr>
        <w:tc>
          <w:tcPr>
            <w:tcW w:w="810" w:type="dxa"/>
          </w:tcPr>
          <w:p w:rsidR="005033F6" w:rsidRPr="00C22432" w:rsidRDefault="005033F6" w:rsidP="00C22432">
            <w:pPr>
              <w:spacing w:line="360" w:lineRule="auto"/>
              <w:jc w:val="center"/>
              <w:rPr>
                <w:rFonts w:asciiTheme="majorHAnsi" w:hAnsiTheme="majorHAnsi" w:cstheme="majorHAnsi"/>
                <w:b/>
                <w:sz w:val="28"/>
                <w:szCs w:val="28"/>
                <w:lang w:val="en-US"/>
              </w:rPr>
            </w:pPr>
            <w:r w:rsidRPr="00C22432">
              <w:rPr>
                <w:rFonts w:asciiTheme="majorHAnsi" w:hAnsiTheme="majorHAnsi" w:cstheme="majorHAnsi"/>
                <w:b/>
                <w:sz w:val="28"/>
                <w:szCs w:val="28"/>
                <w:lang w:val="en-US"/>
              </w:rPr>
              <w:t>Khối học</w:t>
            </w:r>
          </w:p>
        </w:tc>
        <w:tc>
          <w:tcPr>
            <w:tcW w:w="5895" w:type="dxa"/>
            <w:gridSpan w:val="2"/>
          </w:tcPr>
          <w:p w:rsidR="005033F6" w:rsidRPr="00C22432" w:rsidRDefault="005033F6" w:rsidP="00C22432">
            <w:pPr>
              <w:spacing w:line="360" w:lineRule="auto"/>
              <w:jc w:val="center"/>
              <w:rPr>
                <w:rFonts w:asciiTheme="majorHAnsi" w:hAnsiTheme="majorHAnsi" w:cstheme="majorHAnsi"/>
                <w:b/>
                <w:sz w:val="28"/>
                <w:szCs w:val="28"/>
                <w:lang w:val="en-US"/>
              </w:rPr>
            </w:pPr>
            <w:r w:rsidRPr="00C22432">
              <w:rPr>
                <w:rFonts w:asciiTheme="majorHAnsi" w:hAnsiTheme="majorHAnsi" w:cstheme="majorHAnsi"/>
                <w:b/>
                <w:sz w:val="28"/>
                <w:szCs w:val="28"/>
                <w:lang w:val="en-US"/>
              </w:rPr>
              <w:t>Kế hoạch dạy học</w:t>
            </w:r>
          </w:p>
        </w:tc>
        <w:tc>
          <w:tcPr>
            <w:tcW w:w="2745" w:type="dxa"/>
            <w:vMerge w:val="restart"/>
          </w:tcPr>
          <w:p w:rsidR="005033F6" w:rsidRPr="00C22432" w:rsidRDefault="005033F6" w:rsidP="00C22432">
            <w:pPr>
              <w:spacing w:line="360" w:lineRule="auto"/>
              <w:jc w:val="center"/>
              <w:rPr>
                <w:rFonts w:asciiTheme="majorHAnsi" w:hAnsiTheme="majorHAnsi" w:cstheme="majorHAnsi"/>
                <w:b/>
                <w:sz w:val="28"/>
                <w:szCs w:val="28"/>
                <w:lang w:val="en-US"/>
              </w:rPr>
            </w:pPr>
            <w:r w:rsidRPr="00C22432">
              <w:rPr>
                <w:rFonts w:asciiTheme="majorHAnsi" w:hAnsiTheme="majorHAnsi" w:cstheme="majorHAnsi"/>
                <w:b/>
                <w:sz w:val="28"/>
                <w:szCs w:val="28"/>
                <w:lang w:val="en-US"/>
              </w:rPr>
              <w:t>Ghi chú</w:t>
            </w:r>
          </w:p>
        </w:tc>
      </w:tr>
      <w:tr w:rsidR="005033F6" w:rsidTr="00C22432">
        <w:trPr>
          <w:trHeight w:val="792"/>
        </w:trPr>
        <w:tc>
          <w:tcPr>
            <w:tcW w:w="810" w:type="dxa"/>
            <w:vMerge w:val="restart"/>
          </w:tcPr>
          <w:p w:rsidR="005033F6" w:rsidRDefault="005033F6" w:rsidP="00C22432">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9</w:t>
            </w:r>
          </w:p>
        </w:tc>
        <w:tc>
          <w:tcPr>
            <w:tcW w:w="3444" w:type="dxa"/>
          </w:tcPr>
          <w:p w:rsidR="005033F6" w:rsidRPr="00C22432" w:rsidRDefault="005033F6" w:rsidP="00C22432">
            <w:pPr>
              <w:spacing w:line="360" w:lineRule="auto"/>
              <w:jc w:val="center"/>
              <w:rPr>
                <w:rFonts w:asciiTheme="majorHAnsi" w:hAnsiTheme="majorHAnsi" w:cstheme="majorHAnsi"/>
                <w:b/>
                <w:i/>
                <w:sz w:val="28"/>
                <w:szCs w:val="28"/>
                <w:lang w:val="en-US"/>
              </w:rPr>
            </w:pPr>
            <w:r w:rsidRPr="00C22432">
              <w:rPr>
                <w:rFonts w:asciiTheme="majorHAnsi" w:hAnsiTheme="majorHAnsi" w:cstheme="majorHAnsi"/>
                <w:b/>
                <w:i/>
                <w:sz w:val="28"/>
                <w:szCs w:val="28"/>
                <w:lang w:val="en-US"/>
              </w:rPr>
              <w:t>Các môn thi</w:t>
            </w:r>
          </w:p>
        </w:tc>
        <w:tc>
          <w:tcPr>
            <w:tcW w:w="2451" w:type="dxa"/>
          </w:tcPr>
          <w:p w:rsidR="005033F6" w:rsidRPr="00C22432" w:rsidRDefault="005033F6" w:rsidP="00C22432">
            <w:pPr>
              <w:spacing w:line="360" w:lineRule="auto"/>
              <w:jc w:val="center"/>
              <w:rPr>
                <w:rFonts w:asciiTheme="majorHAnsi" w:hAnsiTheme="majorHAnsi" w:cstheme="majorHAnsi"/>
                <w:b/>
                <w:i/>
                <w:sz w:val="28"/>
                <w:szCs w:val="28"/>
                <w:lang w:val="en-US"/>
              </w:rPr>
            </w:pPr>
            <w:r w:rsidRPr="00C22432">
              <w:rPr>
                <w:rFonts w:asciiTheme="majorHAnsi" w:hAnsiTheme="majorHAnsi" w:cstheme="majorHAnsi"/>
                <w:b/>
                <w:i/>
                <w:sz w:val="28"/>
                <w:szCs w:val="28"/>
                <w:lang w:val="en-US"/>
              </w:rPr>
              <w:t>Các môn còn lại</w:t>
            </w:r>
          </w:p>
        </w:tc>
        <w:tc>
          <w:tcPr>
            <w:tcW w:w="2745" w:type="dxa"/>
            <w:vMerge/>
          </w:tcPr>
          <w:p w:rsidR="005033F6" w:rsidRDefault="005033F6" w:rsidP="00C22432">
            <w:pPr>
              <w:spacing w:line="360" w:lineRule="auto"/>
              <w:jc w:val="both"/>
              <w:rPr>
                <w:rFonts w:asciiTheme="majorHAnsi" w:hAnsiTheme="majorHAnsi" w:cstheme="majorHAnsi"/>
                <w:sz w:val="28"/>
                <w:szCs w:val="28"/>
                <w:lang w:val="en-US"/>
              </w:rPr>
            </w:pPr>
          </w:p>
        </w:tc>
      </w:tr>
      <w:tr w:rsidR="005033F6" w:rsidTr="00C22432">
        <w:tc>
          <w:tcPr>
            <w:tcW w:w="810" w:type="dxa"/>
            <w:vMerge/>
          </w:tcPr>
          <w:p w:rsidR="005033F6" w:rsidRDefault="005033F6" w:rsidP="00C22432">
            <w:pPr>
              <w:spacing w:line="360" w:lineRule="auto"/>
              <w:jc w:val="center"/>
              <w:rPr>
                <w:rFonts w:asciiTheme="majorHAnsi" w:hAnsiTheme="majorHAnsi" w:cstheme="majorHAnsi"/>
                <w:sz w:val="28"/>
                <w:szCs w:val="28"/>
                <w:lang w:val="en-US"/>
              </w:rPr>
            </w:pPr>
          </w:p>
        </w:tc>
        <w:tc>
          <w:tcPr>
            <w:tcW w:w="3444" w:type="dxa"/>
          </w:tcPr>
          <w:p w:rsidR="005033F6" w:rsidRDefault="005033F6" w:rsidP="00C22432">
            <w:pPr>
              <w:spacing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Học theo lịch học trực tuyến của truyền hình Hưng Yên.</w:t>
            </w:r>
            <w:r w:rsidR="00286A31">
              <w:rPr>
                <w:rFonts w:asciiTheme="majorHAnsi" w:hAnsiTheme="majorHAnsi" w:cstheme="majorHAnsi"/>
                <w:sz w:val="28"/>
                <w:szCs w:val="28"/>
                <w:lang w:val="en-US"/>
              </w:rPr>
              <w:t xml:space="preserve"> Gv theo dõi HD hs học và bổ sung kiến thức bị hỏng đôn đốc kiểm tra giám sát sau học.</w:t>
            </w:r>
          </w:p>
        </w:tc>
        <w:tc>
          <w:tcPr>
            <w:tcW w:w="2451" w:type="dxa"/>
          </w:tcPr>
          <w:p w:rsidR="005033F6" w:rsidRDefault="005033F6" w:rsidP="00C22432">
            <w:pPr>
              <w:spacing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Hướng dẫn hs học (phần nhiệm vụ của GV bộ môn)</w:t>
            </w:r>
          </w:p>
        </w:tc>
        <w:tc>
          <w:tcPr>
            <w:tcW w:w="2745" w:type="dxa"/>
          </w:tcPr>
          <w:p w:rsidR="005033F6" w:rsidRDefault="005033F6" w:rsidP="00C22432">
            <w:pPr>
              <w:spacing w:line="360" w:lineRule="auto"/>
              <w:jc w:val="both"/>
              <w:rPr>
                <w:rFonts w:asciiTheme="majorHAnsi" w:hAnsiTheme="majorHAnsi" w:cstheme="majorHAnsi"/>
                <w:sz w:val="28"/>
                <w:szCs w:val="28"/>
                <w:lang w:val="en-US"/>
              </w:rPr>
            </w:pPr>
          </w:p>
        </w:tc>
      </w:tr>
      <w:tr w:rsidR="005033F6" w:rsidTr="00C22432">
        <w:tc>
          <w:tcPr>
            <w:tcW w:w="810" w:type="dxa"/>
          </w:tcPr>
          <w:p w:rsidR="005033F6" w:rsidRDefault="005033F6" w:rsidP="00C22432">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Pr>
                <w:rFonts w:asciiTheme="majorHAnsi" w:hAnsiTheme="majorHAnsi" w:cstheme="majorHAnsi"/>
                <w:sz w:val="28"/>
                <w:szCs w:val="28"/>
                <w:lang w:val="en-US"/>
              </w:rPr>
              <w:lastRenderedPageBreak/>
              <w:t>khối còn lại</w:t>
            </w:r>
          </w:p>
        </w:tc>
        <w:tc>
          <w:tcPr>
            <w:tcW w:w="3444" w:type="dxa"/>
          </w:tcPr>
          <w:p w:rsidR="005033F6" w:rsidRDefault="005033F6" w:rsidP="00C22432">
            <w:pPr>
              <w:spacing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Học theo lịch học trực tuyến </w:t>
            </w:r>
            <w:r>
              <w:rPr>
                <w:rFonts w:asciiTheme="majorHAnsi" w:hAnsiTheme="majorHAnsi" w:cstheme="majorHAnsi"/>
                <w:sz w:val="28"/>
                <w:szCs w:val="28"/>
                <w:lang w:val="en-US"/>
              </w:rPr>
              <w:lastRenderedPageBreak/>
              <w:t>của truyền hình Hà Nội</w:t>
            </w:r>
            <w:r w:rsidR="00286A31">
              <w:rPr>
                <w:rFonts w:asciiTheme="majorHAnsi" w:hAnsiTheme="majorHAnsi" w:cstheme="majorHAnsi"/>
                <w:sz w:val="28"/>
                <w:szCs w:val="28"/>
                <w:lang w:val="en-US"/>
              </w:rPr>
              <w:t>. Gv theo dõi HD hs học và bổ sung kiến thức theo ppct của mình khi thấy thiếu ND, Giao nhiệm vụ, đôn đốc kiểm tra, giám sát sau học.</w:t>
            </w:r>
          </w:p>
        </w:tc>
        <w:tc>
          <w:tcPr>
            <w:tcW w:w="2451" w:type="dxa"/>
          </w:tcPr>
          <w:p w:rsidR="005033F6" w:rsidRDefault="005033F6" w:rsidP="00C22432">
            <w:pPr>
              <w:spacing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Hướng dẫn hs học </w:t>
            </w:r>
            <w:r>
              <w:rPr>
                <w:rFonts w:asciiTheme="majorHAnsi" w:hAnsiTheme="majorHAnsi" w:cstheme="majorHAnsi"/>
                <w:sz w:val="28"/>
                <w:szCs w:val="28"/>
                <w:lang w:val="en-US"/>
              </w:rPr>
              <w:lastRenderedPageBreak/>
              <w:t>(phần nhiệm vụ của GV bộ môn)</w:t>
            </w:r>
          </w:p>
        </w:tc>
        <w:tc>
          <w:tcPr>
            <w:tcW w:w="2745" w:type="dxa"/>
          </w:tcPr>
          <w:p w:rsidR="005033F6" w:rsidRDefault="005033F6" w:rsidP="00C22432">
            <w:pPr>
              <w:spacing w:line="360" w:lineRule="auto"/>
              <w:jc w:val="both"/>
              <w:rPr>
                <w:rFonts w:asciiTheme="majorHAnsi" w:hAnsiTheme="majorHAnsi" w:cstheme="majorHAnsi"/>
                <w:sz w:val="28"/>
                <w:szCs w:val="28"/>
                <w:lang w:val="en-US"/>
              </w:rPr>
            </w:pPr>
          </w:p>
        </w:tc>
      </w:tr>
      <w:tr w:rsidR="005033F6" w:rsidTr="00C22432">
        <w:trPr>
          <w:trHeight w:val="654"/>
        </w:trPr>
        <w:tc>
          <w:tcPr>
            <w:tcW w:w="9450" w:type="dxa"/>
            <w:gridSpan w:val="4"/>
          </w:tcPr>
          <w:p w:rsidR="005033F6" w:rsidRPr="00C22432" w:rsidRDefault="005033F6" w:rsidP="00C22432">
            <w:pPr>
              <w:spacing w:line="360" w:lineRule="auto"/>
              <w:jc w:val="center"/>
              <w:rPr>
                <w:rFonts w:asciiTheme="majorHAnsi" w:hAnsiTheme="majorHAnsi" w:cstheme="majorHAnsi"/>
                <w:b/>
                <w:i/>
                <w:sz w:val="28"/>
                <w:szCs w:val="28"/>
                <w:lang w:val="en-US"/>
              </w:rPr>
            </w:pPr>
            <w:r w:rsidRPr="00C22432">
              <w:rPr>
                <w:rFonts w:asciiTheme="majorHAnsi" w:hAnsiTheme="majorHAnsi" w:cstheme="majorHAnsi"/>
                <w:b/>
                <w:i/>
                <w:sz w:val="28"/>
                <w:szCs w:val="28"/>
                <w:lang w:val="en-US"/>
              </w:rPr>
              <w:lastRenderedPageBreak/>
              <w:t>Lưu ý: trong quá trình thực hiện, các đồng chí có khó khăn, vướng mắc hoặc có giải pháp gì thì ý kiến với tổ trưởng tổ chuyên môn và BGHNT</w:t>
            </w:r>
          </w:p>
        </w:tc>
      </w:tr>
    </w:tbl>
    <w:p w:rsidR="00585A18" w:rsidRDefault="00585A18" w:rsidP="00C22432">
      <w:pPr>
        <w:spacing w:line="360" w:lineRule="auto"/>
        <w:jc w:val="both"/>
        <w:rPr>
          <w:rFonts w:asciiTheme="majorHAnsi" w:hAnsiTheme="majorHAnsi" w:cstheme="majorHAnsi"/>
          <w:sz w:val="28"/>
          <w:szCs w:val="28"/>
          <w:lang w:val="en-US"/>
        </w:rPr>
      </w:pPr>
    </w:p>
    <w:p w:rsidR="00C22432" w:rsidRDefault="00C22432" w:rsidP="00C22432">
      <w:pPr>
        <w:spacing w:line="360" w:lineRule="auto"/>
        <w:ind w:firstLine="720"/>
        <w:jc w:val="both"/>
        <w:rPr>
          <w:rFonts w:asciiTheme="majorHAnsi" w:hAnsiTheme="majorHAnsi" w:cstheme="majorHAnsi"/>
          <w:i/>
          <w:sz w:val="28"/>
          <w:szCs w:val="28"/>
          <w:lang w:val="en-US"/>
        </w:rPr>
      </w:pPr>
      <w:r w:rsidRPr="00C22432">
        <w:rPr>
          <w:rFonts w:asciiTheme="majorHAnsi" w:hAnsiTheme="majorHAnsi" w:cstheme="majorHAnsi"/>
          <w:i/>
          <w:sz w:val="28"/>
          <w:szCs w:val="28"/>
          <w:lang w:val="en-US"/>
        </w:rPr>
        <w:t>Trên đây là kế hoạch và giải pháp dạy học trực tuyến của BGH nhà trường. Đề nghị các đồng chí triển khai và thực hiện.</w:t>
      </w:r>
    </w:p>
    <w:p w:rsidR="00C22432" w:rsidRDefault="00FB37DE" w:rsidP="00F01A9D">
      <w:pPr>
        <w:spacing w:line="240" w:lineRule="auto"/>
        <w:ind w:firstLine="720"/>
        <w:jc w:val="right"/>
        <w:rPr>
          <w:rFonts w:asciiTheme="majorHAnsi" w:hAnsiTheme="majorHAnsi" w:cstheme="majorHAnsi"/>
          <w:i/>
          <w:sz w:val="28"/>
          <w:szCs w:val="28"/>
          <w:lang w:val="en-US"/>
        </w:rPr>
      </w:pPr>
      <w:r>
        <w:rPr>
          <w:rFonts w:asciiTheme="majorHAnsi" w:hAnsiTheme="majorHAnsi" w:cstheme="majorHAnsi"/>
          <w:i/>
          <w:sz w:val="28"/>
          <w:szCs w:val="28"/>
          <w:lang w:val="en-US"/>
        </w:rPr>
        <w:t xml:space="preserve">Hồng Tiến, </w:t>
      </w:r>
      <w:r w:rsidR="00C22432">
        <w:rPr>
          <w:rFonts w:asciiTheme="majorHAnsi" w:hAnsiTheme="majorHAnsi" w:cstheme="majorHAnsi"/>
          <w:i/>
          <w:sz w:val="28"/>
          <w:szCs w:val="28"/>
          <w:lang w:val="en-US"/>
        </w:rPr>
        <w:t xml:space="preserve"> ngày 10 tháng 4 năm 2020.</w:t>
      </w:r>
    </w:p>
    <w:p w:rsidR="00C22432" w:rsidRPr="00C22432" w:rsidRDefault="00F01A9D" w:rsidP="00F01A9D">
      <w:pPr>
        <w:spacing w:line="240" w:lineRule="auto"/>
        <w:ind w:firstLine="720"/>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                                                               HIỆU TRƯỞNG</w:t>
      </w:r>
    </w:p>
    <w:p w:rsidR="00C22432" w:rsidRDefault="00C22432" w:rsidP="00C22432">
      <w:pPr>
        <w:spacing w:line="360" w:lineRule="auto"/>
        <w:ind w:firstLine="720"/>
        <w:jc w:val="center"/>
        <w:rPr>
          <w:rFonts w:asciiTheme="majorHAnsi" w:hAnsiTheme="majorHAnsi" w:cstheme="majorHAnsi"/>
          <w:i/>
          <w:sz w:val="28"/>
          <w:szCs w:val="28"/>
          <w:lang w:val="en-US"/>
        </w:rPr>
      </w:pPr>
    </w:p>
    <w:p w:rsidR="00F01A9D" w:rsidRDefault="00F01A9D" w:rsidP="00C22432">
      <w:pPr>
        <w:spacing w:line="360" w:lineRule="auto"/>
        <w:ind w:firstLine="720"/>
        <w:jc w:val="center"/>
        <w:rPr>
          <w:rFonts w:asciiTheme="majorHAnsi" w:hAnsiTheme="majorHAnsi" w:cstheme="majorHAnsi"/>
          <w:i/>
          <w:sz w:val="28"/>
          <w:szCs w:val="28"/>
          <w:lang w:val="en-US"/>
        </w:rPr>
      </w:pPr>
    </w:p>
    <w:p w:rsidR="00C22432" w:rsidRPr="00C22432" w:rsidRDefault="00F01A9D" w:rsidP="00C22432">
      <w:pPr>
        <w:spacing w:line="360" w:lineRule="auto"/>
        <w:ind w:firstLine="720"/>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004962DC">
        <w:rPr>
          <w:rFonts w:asciiTheme="majorHAnsi" w:hAnsiTheme="majorHAnsi" w:cstheme="majorHAnsi"/>
          <w:b/>
          <w:sz w:val="28"/>
          <w:szCs w:val="28"/>
          <w:lang w:val="en-US"/>
        </w:rPr>
        <w:t>Hoàng Tuấn Sứ</w:t>
      </w:r>
    </w:p>
    <w:sectPr w:rsidR="00C22432" w:rsidRPr="00C22432" w:rsidSect="00F01A9D">
      <w:pgSz w:w="11906" w:h="16838"/>
      <w:pgMar w:top="567" w:right="630" w:bottom="851"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6C97"/>
    <w:multiLevelType w:val="hybridMultilevel"/>
    <w:tmpl w:val="DA1A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E1F6D"/>
    <w:multiLevelType w:val="hybridMultilevel"/>
    <w:tmpl w:val="C5F4C066"/>
    <w:lvl w:ilvl="0" w:tplc="463AB4C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7A6F508B"/>
    <w:multiLevelType w:val="hybridMultilevel"/>
    <w:tmpl w:val="88C0ABB0"/>
    <w:lvl w:ilvl="0" w:tplc="FE30F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6A"/>
    <w:rsid w:val="0007416A"/>
    <w:rsid w:val="00107498"/>
    <w:rsid w:val="001E3776"/>
    <w:rsid w:val="00286A31"/>
    <w:rsid w:val="002A191E"/>
    <w:rsid w:val="003266D7"/>
    <w:rsid w:val="00332305"/>
    <w:rsid w:val="004962DC"/>
    <w:rsid w:val="004A5246"/>
    <w:rsid w:val="004B783D"/>
    <w:rsid w:val="005033F6"/>
    <w:rsid w:val="0054055E"/>
    <w:rsid w:val="00585A18"/>
    <w:rsid w:val="005C2EE8"/>
    <w:rsid w:val="005D72EA"/>
    <w:rsid w:val="005E7453"/>
    <w:rsid w:val="00680EBD"/>
    <w:rsid w:val="006858EE"/>
    <w:rsid w:val="006A193D"/>
    <w:rsid w:val="009736CC"/>
    <w:rsid w:val="009E527E"/>
    <w:rsid w:val="00B311DF"/>
    <w:rsid w:val="00C22432"/>
    <w:rsid w:val="00CF3403"/>
    <w:rsid w:val="00D03255"/>
    <w:rsid w:val="00D97190"/>
    <w:rsid w:val="00E226ED"/>
    <w:rsid w:val="00F01A9D"/>
    <w:rsid w:val="00F03504"/>
    <w:rsid w:val="00F22244"/>
    <w:rsid w:val="00F27004"/>
    <w:rsid w:val="00FA2814"/>
    <w:rsid w:val="00FB37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16A"/>
    <w:pPr>
      <w:ind w:left="720"/>
      <w:contextualSpacing/>
    </w:pPr>
  </w:style>
  <w:style w:type="paragraph" w:styleId="BodyTextIndent">
    <w:name w:val="Body Text Indent"/>
    <w:basedOn w:val="Normal"/>
    <w:link w:val="BodyTextIndentChar"/>
    <w:rsid w:val="005D72EA"/>
    <w:pPr>
      <w:spacing w:after="0" w:line="312" w:lineRule="auto"/>
      <w:ind w:firstLine="720"/>
      <w:jc w:val="both"/>
    </w:pPr>
    <w:rPr>
      <w:rFonts w:ascii=".VnTime" w:eastAsia="Times New Roman" w:hAnsi=".VnTime" w:cs="Times New Roman"/>
      <w:i/>
      <w:sz w:val="30"/>
      <w:szCs w:val="20"/>
      <w:lang w:val="en-US"/>
    </w:rPr>
  </w:style>
  <w:style w:type="character" w:customStyle="1" w:styleId="BodyTextIndentChar">
    <w:name w:val="Body Text Indent Char"/>
    <w:basedOn w:val="DefaultParagraphFont"/>
    <w:link w:val="BodyTextIndent"/>
    <w:rsid w:val="005D72EA"/>
    <w:rPr>
      <w:rFonts w:ascii=".VnTime" w:eastAsia="Times New Roman" w:hAnsi=".VnTime" w:cs="Times New Roman"/>
      <w:i/>
      <w:sz w:val="30"/>
      <w:szCs w:val="20"/>
      <w:lang w:val="en-US"/>
    </w:rPr>
  </w:style>
  <w:style w:type="character" w:customStyle="1" w:styleId="Vnbnnidung5Exact">
    <w:name w:val="Văn bản nội dung (5) Exact"/>
    <w:rsid w:val="005D72EA"/>
    <w:rPr>
      <w:rFonts w:ascii="Times New Roman" w:eastAsia="Times New Roman" w:hAnsi="Times New Roman" w:cs="Times New Roman"/>
      <w:b w:val="0"/>
      <w:bCs w:val="0"/>
      <w:i w:val="0"/>
      <w:iCs w:val="0"/>
      <w:smallCaps w:val="0"/>
      <w:strike w:val="0"/>
      <w:u w:val="none"/>
    </w:rPr>
  </w:style>
  <w:style w:type="paragraph" w:styleId="BalloonText">
    <w:name w:val="Balloon Text"/>
    <w:basedOn w:val="Normal"/>
    <w:link w:val="BalloonTextChar"/>
    <w:uiPriority w:val="99"/>
    <w:semiHidden/>
    <w:unhideWhenUsed/>
    <w:rsid w:val="00B3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16A"/>
    <w:pPr>
      <w:ind w:left="720"/>
      <w:contextualSpacing/>
    </w:pPr>
  </w:style>
  <w:style w:type="paragraph" w:styleId="BodyTextIndent">
    <w:name w:val="Body Text Indent"/>
    <w:basedOn w:val="Normal"/>
    <w:link w:val="BodyTextIndentChar"/>
    <w:rsid w:val="005D72EA"/>
    <w:pPr>
      <w:spacing w:after="0" w:line="312" w:lineRule="auto"/>
      <w:ind w:firstLine="720"/>
      <w:jc w:val="both"/>
    </w:pPr>
    <w:rPr>
      <w:rFonts w:ascii=".VnTime" w:eastAsia="Times New Roman" w:hAnsi=".VnTime" w:cs="Times New Roman"/>
      <w:i/>
      <w:sz w:val="30"/>
      <w:szCs w:val="20"/>
      <w:lang w:val="en-US"/>
    </w:rPr>
  </w:style>
  <w:style w:type="character" w:customStyle="1" w:styleId="BodyTextIndentChar">
    <w:name w:val="Body Text Indent Char"/>
    <w:basedOn w:val="DefaultParagraphFont"/>
    <w:link w:val="BodyTextIndent"/>
    <w:rsid w:val="005D72EA"/>
    <w:rPr>
      <w:rFonts w:ascii=".VnTime" w:eastAsia="Times New Roman" w:hAnsi=".VnTime" w:cs="Times New Roman"/>
      <w:i/>
      <w:sz w:val="30"/>
      <w:szCs w:val="20"/>
      <w:lang w:val="en-US"/>
    </w:rPr>
  </w:style>
  <w:style w:type="character" w:customStyle="1" w:styleId="Vnbnnidung5Exact">
    <w:name w:val="Văn bản nội dung (5) Exact"/>
    <w:rsid w:val="005D72EA"/>
    <w:rPr>
      <w:rFonts w:ascii="Times New Roman" w:eastAsia="Times New Roman" w:hAnsi="Times New Roman" w:cs="Times New Roman"/>
      <w:b w:val="0"/>
      <w:bCs w:val="0"/>
      <w:i w:val="0"/>
      <w:iCs w:val="0"/>
      <w:smallCaps w:val="0"/>
      <w:strike w:val="0"/>
      <w:u w:val="none"/>
    </w:rPr>
  </w:style>
  <w:style w:type="paragraph" w:styleId="BalloonText">
    <w:name w:val="Balloon Text"/>
    <w:basedOn w:val="Normal"/>
    <w:link w:val="BalloonTextChar"/>
    <w:uiPriority w:val="99"/>
    <w:semiHidden/>
    <w:unhideWhenUsed/>
    <w:rsid w:val="00B3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NTC</cp:lastModifiedBy>
  <cp:revision>3</cp:revision>
  <cp:lastPrinted>2020-04-11T02:44:00Z</cp:lastPrinted>
  <dcterms:created xsi:type="dcterms:W3CDTF">2020-04-11T02:50:00Z</dcterms:created>
  <dcterms:modified xsi:type="dcterms:W3CDTF">2020-04-11T03:15:00Z</dcterms:modified>
</cp:coreProperties>
</file>